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0D7" w:rsidRDefault="00E52323">
      <w:pPr>
        <w:widowControl/>
        <w:spacing w:line="440" w:lineRule="exact"/>
        <w:jc w:val="center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附属小学食堂厨房设施设备</w:t>
      </w:r>
      <w:r>
        <w:rPr>
          <w:rFonts w:asciiTheme="minorEastAsia" w:hAnsiTheme="minorEastAsia" w:cs="Tahoma"/>
          <w:b/>
          <w:kern w:val="0"/>
          <w:sz w:val="24"/>
          <w:szCs w:val="24"/>
        </w:rPr>
        <w:t>询价公告</w:t>
      </w:r>
    </w:p>
    <w:p w:rsidR="009540D7" w:rsidRDefault="00E52323">
      <w:pPr>
        <w:widowControl/>
        <w:spacing w:line="440" w:lineRule="exact"/>
        <w:jc w:val="center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[202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5</w:t>
      </w:r>
      <w:r>
        <w:rPr>
          <w:rFonts w:asciiTheme="minorEastAsia" w:hAnsiTheme="minorEastAsia" w:cs="Tahoma"/>
          <w:b/>
          <w:kern w:val="0"/>
          <w:sz w:val="24"/>
          <w:szCs w:val="24"/>
        </w:rPr>
        <w:t>-</w:t>
      </w:r>
      <w:r w:rsidR="00D07F5D">
        <w:rPr>
          <w:rFonts w:asciiTheme="minorEastAsia" w:hAnsiTheme="minorEastAsia" w:cs="Tahoma" w:hint="eastAsia"/>
          <w:b/>
          <w:kern w:val="0"/>
          <w:sz w:val="24"/>
          <w:szCs w:val="24"/>
        </w:rPr>
        <w:t>034</w:t>
      </w:r>
      <w:bookmarkStart w:id="0" w:name="_GoBack"/>
      <w:bookmarkEnd w:id="0"/>
      <w:r>
        <w:rPr>
          <w:rFonts w:asciiTheme="minorEastAsia" w:hAnsiTheme="minorEastAsia" w:cs="Tahoma"/>
          <w:b/>
          <w:kern w:val="0"/>
          <w:sz w:val="24"/>
          <w:szCs w:val="24"/>
        </w:rPr>
        <w:t>]</w:t>
      </w:r>
    </w:p>
    <w:p w:rsidR="009540D7" w:rsidRDefault="00E52323">
      <w:pPr>
        <w:widowControl/>
        <w:spacing w:line="440" w:lineRule="exact"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公司：</w:t>
      </w:r>
    </w:p>
    <w:p w:rsidR="009540D7" w:rsidRDefault="00E52323">
      <w:pPr>
        <w:wordWrap w:val="0"/>
        <w:spacing w:line="330" w:lineRule="atLeast"/>
        <w:jc w:val="left"/>
        <w:rPr>
          <w:rFonts w:ascii="微软雅黑" w:eastAsia="微软雅黑" w:hAnsi="微软雅黑" w:cs="宋体"/>
          <w:kern w:val="0"/>
          <w:sz w:val="18"/>
          <w:szCs w:val="18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我校拟采购</w:t>
      </w:r>
      <w:r>
        <w:rPr>
          <w:rFonts w:asciiTheme="minorEastAsia" w:hAnsiTheme="minorEastAsia" w:cs="Tahoma"/>
          <w:b/>
          <w:kern w:val="0"/>
          <w:sz w:val="24"/>
          <w:szCs w:val="24"/>
        </w:rPr>
        <w:t>“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附属小学食堂厨房设施设备</w:t>
      </w:r>
      <w:r>
        <w:rPr>
          <w:rFonts w:asciiTheme="minorEastAsia" w:hAnsiTheme="minorEastAsia" w:cs="Tahoma"/>
          <w:b/>
          <w:kern w:val="0"/>
          <w:sz w:val="24"/>
          <w:szCs w:val="24"/>
        </w:rPr>
        <w:t>”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一批，总预算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150000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元。</w:t>
      </w:r>
    </w:p>
    <w:p w:rsidR="009540D7" w:rsidRDefault="009540D7">
      <w:pPr>
        <w:pStyle w:val="a0"/>
        <w:spacing w:line="440" w:lineRule="exact"/>
        <w:ind w:firstLine="560"/>
      </w:pPr>
    </w:p>
    <w:p w:rsidR="009540D7" w:rsidRDefault="00E52323">
      <w:pPr>
        <w:adjustRightInd w:val="0"/>
        <w:snapToGrid w:val="0"/>
        <w:spacing w:line="440" w:lineRule="exact"/>
        <w:rPr>
          <w:rFonts w:asciiTheme="minorEastAsia" w:hAnsiTheme="minorEastAsia" w:cs="Tahoma"/>
          <w:b/>
          <w:bCs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bCs/>
          <w:kern w:val="0"/>
          <w:sz w:val="24"/>
          <w:szCs w:val="24"/>
        </w:rPr>
        <w:t>一、项目概况</w:t>
      </w:r>
    </w:p>
    <w:p w:rsidR="009540D7" w:rsidRDefault="00E52323">
      <w:pPr>
        <w:pStyle w:val="ac"/>
        <w:adjustRightInd w:val="0"/>
        <w:snapToGrid w:val="0"/>
        <w:spacing w:line="440" w:lineRule="exact"/>
        <w:rPr>
          <w:rFonts w:asciiTheme="minorEastAsia" w:hAnsiTheme="minorEastAsia" w:cs="Tahoma"/>
          <w:bCs/>
          <w:kern w:val="0"/>
          <w:szCs w:val="21"/>
        </w:rPr>
      </w:pPr>
      <w:r>
        <w:rPr>
          <w:rFonts w:asciiTheme="minorEastAsia" w:hAnsiTheme="minorEastAsia" w:cs="Tahoma" w:hint="eastAsia"/>
          <w:bCs/>
          <w:kern w:val="0"/>
          <w:szCs w:val="21"/>
        </w:rPr>
        <w:t>我校附属小学食堂在原附属幼儿园食堂基础上进行扩建，改造后食堂总面积约</w:t>
      </w:r>
      <w:r>
        <w:rPr>
          <w:rFonts w:asciiTheme="minorEastAsia" w:hAnsiTheme="minorEastAsia" w:cs="Tahoma" w:hint="eastAsia"/>
          <w:bCs/>
          <w:kern w:val="0"/>
          <w:szCs w:val="21"/>
        </w:rPr>
        <w:t>230</w:t>
      </w:r>
      <w:r>
        <w:rPr>
          <w:rFonts w:asciiTheme="minorEastAsia" w:hAnsiTheme="minorEastAsia" w:cs="Tahoma" w:hint="eastAsia"/>
          <w:bCs/>
          <w:kern w:val="0"/>
          <w:szCs w:val="21"/>
        </w:rPr>
        <w:t>平方米，整体布局符合市场监督管理局规范要求，能够满足附属小学、附属幼儿园最大供餐体量</w:t>
      </w:r>
      <w:r>
        <w:rPr>
          <w:rFonts w:asciiTheme="minorEastAsia" w:hAnsiTheme="minorEastAsia" w:cs="Tahoma" w:hint="eastAsia"/>
          <w:bCs/>
          <w:kern w:val="0"/>
          <w:szCs w:val="21"/>
        </w:rPr>
        <w:t>1200</w:t>
      </w:r>
      <w:r>
        <w:rPr>
          <w:rFonts w:asciiTheme="minorEastAsia" w:hAnsiTheme="minorEastAsia" w:cs="Tahoma" w:hint="eastAsia"/>
          <w:bCs/>
          <w:kern w:val="0"/>
          <w:szCs w:val="21"/>
        </w:rPr>
        <w:t>人。增加后的食堂</w:t>
      </w:r>
      <w:proofErr w:type="gramStart"/>
      <w:r>
        <w:rPr>
          <w:rFonts w:asciiTheme="minorEastAsia" w:hAnsiTheme="minorEastAsia" w:cs="Tahoma" w:hint="eastAsia"/>
          <w:bCs/>
          <w:kern w:val="0"/>
          <w:szCs w:val="21"/>
        </w:rPr>
        <w:t>操作间拟购置</w:t>
      </w:r>
      <w:proofErr w:type="gramEnd"/>
      <w:r>
        <w:rPr>
          <w:rFonts w:asciiTheme="minorEastAsia" w:hAnsiTheme="minorEastAsia" w:cs="Tahoma" w:hint="eastAsia"/>
          <w:bCs/>
          <w:kern w:val="0"/>
          <w:szCs w:val="21"/>
        </w:rPr>
        <w:t>一批厨房设施设备配套使用。</w:t>
      </w:r>
    </w:p>
    <w:p w:rsidR="009540D7" w:rsidRDefault="00E52323">
      <w:pPr>
        <w:adjustRightInd w:val="0"/>
        <w:snapToGrid w:val="0"/>
        <w:spacing w:line="400" w:lineRule="exact"/>
        <w:rPr>
          <w:rFonts w:asciiTheme="minorEastAsia" w:hAnsiTheme="minorEastAsia" w:cs="Tahoma"/>
          <w:b/>
          <w:bCs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bCs/>
          <w:kern w:val="0"/>
          <w:sz w:val="24"/>
          <w:szCs w:val="24"/>
        </w:rPr>
        <w:t>二、设备采购清单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05"/>
        <w:gridCol w:w="963"/>
        <w:gridCol w:w="3118"/>
        <w:gridCol w:w="1134"/>
        <w:gridCol w:w="851"/>
        <w:gridCol w:w="1602"/>
      </w:tblGrid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963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/>
                <w:bCs/>
                <w:sz w:val="21"/>
                <w:szCs w:val="21"/>
              </w:rPr>
              <w:t>位置</w:t>
            </w: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/>
                <w:bCs/>
                <w:sz w:val="21"/>
                <w:szCs w:val="21"/>
              </w:rPr>
              <w:t>设备名称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/>
                <w:bCs/>
                <w:sz w:val="21"/>
                <w:szCs w:val="21"/>
              </w:rPr>
              <w:t>数量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/>
                <w:bCs/>
                <w:sz w:val="21"/>
                <w:szCs w:val="21"/>
              </w:rPr>
              <w:t>单位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/>
                <w:bCs/>
                <w:sz w:val="21"/>
                <w:szCs w:val="21"/>
              </w:rPr>
              <w:t>备注</w:t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963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更衣室</w:t>
            </w: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更衣柜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4" name="图片 3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" descr="PRE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</w:p>
        </w:tc>
        <w:tc>
          <w:tcPr>
            <w:tcW w:w="963" w:type="dxa"/>
            <w:vMerge w:val="restart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仓库</w:t>
            </w: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米面架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5" name="图片 4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 descr="PRE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rPr>
          <w:trHeight w:val="300"/>
        </w:trPr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四层平板货架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6" name="图片 5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5" descr="PRE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4</w:t>
            </w:r>
          </w:p>
        </w:tc>
        <w:tc>
          <w:tcPr>
            <w:tcW w:w="963" w:type="dxa"/>
            <w:vMerge w:val="restart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粗加工间</w:t>
            </w: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毛刷</w:t>
            </w:r>
            <w:proofErr w:type="gramStart"/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去皮机</w:t>
            </w:r>
            <w:proofErr w:type="gramEnd"/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13" name="图片 12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2" descr="PRE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5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绞</w:t>
            </w:r>
            <w:proofErr w:type="gramEnd"/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切肉机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15" name="图片 14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4" descr="PRE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6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大单</w:t>
            </w:r>
            <w:proofErr w:type="gramStart"/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星盆台</w:t>
            </w:r>
            <w:proofErr w:type="gramEnd"/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4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785495" cy="691515"/>
                  <wp:effectExtent l="0" t="0" r="14605" b="13335"/>
                  <wp:docPr id="2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495" cy="691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lastRenderedPageBreak/>
              <w:t>7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挂墙架</w:t>
            </w:r>
            <w:proofErr w:type="gramEnd"/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723900" cy="695325"/>
                  <wp:effectExtent l="0" t="0" r="0" b="9525"/>
                  <wp:docPr id="55" name="Picture 4" descr="C:\Documents and Settings\Administrator\Application Data\Tencent\Users\1364295255\QQ\WinTemp\RichOle\L_S`YK~_WM(I[HYRW8ERU6L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4" descr="C:\Documents and Settings\Administrator\Application Data\Tencent\Users\1364295255\QQ\WinTemp\RichOle\L_S`YK~_WM(I[HYRW8ERU6L.png"/>
                          <pic:cNvPicPr>
                            <a:picLocks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8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带背双层工作台</w:t>
            </w:r>
          </w:p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1000mm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×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700mm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×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800mm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9" name="图片 8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8" descr="PRE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9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带背双层工作台</w:t>
            </w:r>
          </w:p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1400mm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×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700mm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×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800mm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10" name="图片 9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9" descr="PRE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10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带背双层工作台</w:t>
            </w:r>
          </w:p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1500mm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×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700mm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×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800mm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11" name="图片 10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0" descr="PRE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11</w:t>
            </w:r>
          </w:p>
        </w:tc>
        <w:tc>
          <w:tcPr>
            <w:tcW w:w="963" w:type="dxa"/>
            <w:vMerge w:val="restart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精加工间</w:t>
            </w: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四门高身雪柜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12" name="图片 11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1" descr="PRE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大单</w:t>
            </w:r>
            <w:proofErr w:type="gramStart"/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星盆台</w:t>
            </w:r>
            <w:proofErr w:type="gramEnd"/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4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785495" cy="691515"/>
                  <wp:effectExtent l="0" t="0" r="14605" b="13335"/>
                  <wp:docPr id="3" name="图片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495" cy="691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带背双层工作台</w:t>
            </w:r>
          </w:p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1800mm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×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700mm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×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800mm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14" name="图片 13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3" descr="PRE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4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挂墙架</w:t>
            </w:r>
            <w:proofErr w:type="gramEnd"/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4"/>
              <w:ind w:firstLineChars="150" w:firstLine="422"/>
              <w:rPr>
                <w:rFonts w:asciiTheme="minorEastAsia" w:eastAsiaTheme="minorEastAsia" w:hAnsiTheme="minorEastAsia" w:cs="Tahoma"/>
                <w:b w:val="0"/>
                <w:bCs w:val="0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723900" cy="695325"/>
                  <wp:effectExtent l="0" t="0" r="0" b="9525"/>
                  <wp:docPr id="54" name="Picture 4" descr="C:\Documents and Settings\Administrator\Application Data\Tencent\Users\1364295255\QQ\WinTemp\RichOle\L_S`YK~_WM(I[HYRW8ERU6L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4" descr="C:\Documents and Settings\Administrator\Application Data\Tencent\Users\1364295255\QQ\WinTemp\RichOle\L_S`YK~_WM(I[HYRW8ERU6L.png"/>
                          <pic:cNvPicPr>
                            <a:picLocks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5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洗地龙头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695325" cy="742950"/>
                  <wp:effectExtent l="0" t="0" r="9525" b="0"/>
                  <wp:docPr id="34" name="图片 7" descr="70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7" descr="7003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rPr>
          <w:trHeight w:val="70"/>
        </w:trPr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lastRenderedPageBreak/>
              <w:t>1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6</w:t>
            </w:r>
          </w:p>
        </w:tc>
        <w:tc>
          <w:tcPr>
            <w:tcW w:w="963" w:type="dxa"/>
            <w:vMerge w:val="restart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主厨房</w:t>
            </w: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电磁单眼大锅灶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6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627380" cy="623570"/>
                  <wp:effectExtent l="0" t="0" r="1270" b="5080"/>
                  <wp:docPr id="35" name="图片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85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380" cy="623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7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双层工作台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18" name="图片 17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7" descr="PRE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8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大单</w:t>
            </w:r>
            <w:proofErr w:type="gramStart"/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星盆台</w:t>
            </w:r>
            <w:proofErr w:type="gramEnd"/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785495" cy="691515"/>
                  <wp:effectExtent l="0" t="0" r="14605" b="13335"/>
                  <wp:docPr id="36" name="图片 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35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495" cy="691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9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电热双门蒸饭柜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666115" cy="786765"/>
                  <wp:effectExtent l="0" t="0" r="635" b="13335"/>
                  <wp:docPr id="37" name="图片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6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786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20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电磁摇摆</w:t>
            </w:r>
            <w:proofErr w:type="gramStart"/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式汤炉</w:t>
            </w:r>
            <w:proofErr w:type="gramEnd"/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648335" cy="606425"/>
                  <wp:effectExtent l="0" t="0" r="18415" b="3175"/>
                  <wp:docPr id="38" name="图片 44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44" descr="PRE"/>
                          <pic:cNvPicPr/>
                        </pic:nvPicPr>
                        <pic:blipFill>
                          <a:blip r:embed="rId22"/>
                          <a:srcRect t="158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35" cy="606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21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油网烟罩上带封板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套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22" name="图片 21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1" descr="PRE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洗地龙头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695325" cy="742950"/>
                  <wp:effectExtent l="0" t="0" r="9525" b="0"/>
                  <wp:docPr id="39" name="图片 7" descr="70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7" descr="7003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</w:t>
            </w:r>
          </w:p>
        </w:tc>
        <w:tc>
          <w:tcPr>
            <w:tcW w:w="963" w:type="dxa"/>
            <w:vMerge w:val="restart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备餐间</w:t>
            </w: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带背双层工作台</w:t>
            </w:r>
          </w:p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1850mm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×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700mm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×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800mm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24" name="图片 23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3" descr="PRE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4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带背双层工作台</w:t>
            </w:r>
          </w:p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1500mm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×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700mm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×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800mm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25" name="图片 24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4" descr="PRE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lastRenderedPageBreak/>
              <w:t>2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5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带背双层工作台</w:t>
            </w:r>
          </w:p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1800mm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×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700mm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×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800mm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26" name="图片 25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5" descr="PRE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6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三层平板层架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27" name="图片 26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26" descr="PRE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7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大单</w:t>
            </w:r>
            <w:proofErr w:type="gramStart"/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星盆台</w:t>
            </w:r>
            <w:proofErr w:type="gramEnd"/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785495" cy="691515"/>
                  <wp:effectExtent l="0" t="0" r="14605" b="13335"/>
                  <wp:docPr id="40" name="图片 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3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495" cy="691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8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单门留样柜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29" name="图片 28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8" descr="PRE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9</w:t>
            </w:r>
          </w:p>
        </w:tc>
        <w:tc>
          <w:tcPr>
            <w:tcW w:w="963" w:type="dxa"/>
            <w:vMerge w:val="restart"/>
            <w:vAlign w:val="center"/>
          </w:tcPr>
          <w:p w:rsidR="009540D7" w:rsidRDefault="00E52323">
            <w:pPr>
              <w:pStyle w:val="a4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洗碗间</w:t>
            </w: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4"/>
              <w:ind w:firstLineChars="83" w:firstLine="174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大单</w:t>
            </w:r>
            <w:proofErr w:type="gramStart"/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星盆台</w:t>
            </w:r>
            <w:proofErr w:type="gramEnd"/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4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785495" cy="691515"/>
                  <wp:effectExtent l="0" t="0" r="14605" b="13335"/>
                  <wp:docPr id="41" name="图片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4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495" cy="691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30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双门消毒柜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31" name="图片 30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30" descr="PRE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31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带背双层工作台</w:t>
            </w:r>
          </w:p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imes New Roman" w:hint="eastAsia"/>
                <w:kern w:val="2"/>
                <w:sz w:val="21"/>
                <w:szCs w:val="21"/>
              </w:rPr>
              <w:t>1600mm</w:t>
            </w:r>
            <w:r>
              <w:rPr>
                <w:rFonts w:asciiTheme="minorEastAsia" w:eastAsiaTheme="minorEastAsia" w:hAnsiTheme="minorEastAsia" w:cs="Times New Roman" w:hint="eastAsia"/>
                <w:kern w:val="2"/>
                <w:sz w:val="21"/>
                <w:szCs w:val="21"/>
              </w:rPr>
              <w:t>×</w:t>
            </w:r>
            <w:r>
              <w:rPr>
                <w:rFonts w:asciiTheme="minorEastAsia" w:eastAsiaTheme="minorEastAsia" w:hAnsiTheme="minorEastAsia" w:cs="Times New Roman" w:hint="eastAsia"/>
                <w:kern w:val="2"/>
                <w:sz w:val="21"/>
                <w:szCs w:val="21"/>
              </w:rPr>
              <w:t>700mm</w:t>
            </w:r>
            <w:r>
              <w:rPr>
                <w:rFonts w:asciiTheme="minorEastAsia" w:eastAsiaTheme="minorEastAsia" w:hAnsiTheme="minorEastAsia" w:cs="Times New Roman" w:hint="eastAsia"/>
                <w:kern w:val="2"/>
                <w:sz w:val="21"/>
                <w:szCs w:val="21"/>
              </w:rPr>
              <w:t>×</w:t>
            </w:r>
            <w:r>
              <w:rPr>
                <w:rFonts w:asciiTheme="minorEastAsia" w:eastAsiaTheme="minorEastAsia" w:hAnsiTheme="minorEastAsia" w:cs="Times New Roman" w:hint="eastAsia"/>
                <w:kern w:val="2"/>
                <w:sz w:val="21"/>
                <w:szCs w:val="21"/>
              </w:rPr>
              <w:t>800mm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32" name="图片 31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31" descr="PRE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2"/>
              <w:jc w:val="center"/>
              <w:rPr>
                <w:rFonts w:asciiTheme="minorEastAsia" w:eastAsiaTheme="minorEastAsia" w:hAnsiTheme="minorEastAsi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4"/>
              <w:ind w:firstLineChars="83" w:firstLine="174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洗地龙头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695325" cy="742950"/>
                  <wp:effectExtent l="0" t="0" r="9525" b="0"/>
                  <wp:docPr id="42" name="图片 7" descr="70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7" descr="7003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开水器连底座</w:t>
            </w:r>
            <w:proofErr w:type="gramEnd"/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873125" cy="863600"/>
                  <wp:effectExtent l="0" t="0" r="3175" b="12700"/>
                  <wp:docPr id="53" name="图片 52" descr="P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 52" descr="PRE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12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lastRenderedPageBreak/>
              <w:t>3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4</w:t>
            </w:r>
          </w:p>
        </w:tc>
        <w:tc>
          <w:tcPr>
            <w:tcW w:w="963" w:type="dxa"/>
            <w:vMerge w:val="restart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其他</w:t>
            </w: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低</w:t>
            </w:r>
            <w:proofErr w:type="gramStart"/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噪音风柜</w:t>
            </w:r>
            <w:proofErr w:type="gramEnd"/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514350" cy="573405"/>
                  <wp:effectExtent l="0" t="0" r="0" b="17145"/>
                  <wp:docPr id="47" name="Picture 18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86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73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5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2"/>
              <w:jc w:val="center"/>
              <w:rPr>
                <w:rFonts w:asciiTheme="minorEastAsia" w:eastAsiaTheme="minorEastAsia" w:hAnsiTheme="minorEastAsi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4"/>
              <w:ind w:firstLineChars="83" w:firstLine="174"/>
              <w:rPr>
                <w:rFonts w:asciiTheme="minorEastAsia" w:eastAsiaTheme="minorEastAsia" w:hAnsiTheme="minorEastAsia"/>
                <w:b w:val="0"/>
                <w:bCs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b w:val="0"/>
                <w:bCs w:val="0"/>
                <w:sz w:val="21"/>
                <w:szCs w:val="21"/>
              </w:rPr>
              <w:t>油烟净化器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704215" cy="657225"/>
                  <wp:effectExtent l="0" t="0" r="635" b="9525"/>
                  <wp:docPr id="48" name="Picture 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Picture 55"/>
                          <pic:cNvPicPr>
                            <a:picLocks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21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6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风柜控制器</w:t>
            </w:r>
            <w:proofErr w:type="gramEnd"/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台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114300" distR="114300">
                  <wp:extent cx="534035" cy="412750"/>
                  <wp:effectExtent l="0" t="0" r="18415" b="6350"/>
                  <wp:docPr id="49" name="Picture 434" descr="2@ETQV_035J$]H%_I1N$OH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434" descr="2@ETQV_035J$]H%_I1N$OHF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35" cy="41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7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排气烟管（</w:t>
            </w:r>
            <w:proofErr w:type="gramStart"/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含集烟箱</w:t>
            </w:r>
            <w:proofErr w:type="gramEnd"/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、管道、弯头、变径）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套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100" w:firstLine="21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现场勘察</w:t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8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2"/>
              <w:jc w:val="center"/>
              <w:rPr>
                <w:rFonts w:asciiTheme="minorEastAsia" w:eastAsiaTheme="minorEastAsia" w:hAnsiTheme="minorEastAsi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4"/>
              <w:ind w:firstLineChars="83" w:firstLine="174"/>
              <w:rPr>
                <w:rFonts w:asciiTheme="minorEastAsia" w:eastAsiaTheme="minorEastAsia" w:hAnsiTheme="minorEastAsia" w:cstheme="minorBidi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Bidi" w:hint="eastAsia"/>
                <w:b w:val="0"/>
                <w:bCs w:val="0"/>
                <w:kern w:val="0"/>
                <w:sz w:val="21"/>
                <w:szCs w:val="21"/>
              </w:rPr>
              <w:t>法兰</w:t>
            </w:r>
          </w:p>
        </w:tc>
        <w:tc>
          <w:tcPr>
            <w:tcW w:w="1134" w:type="dxa"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套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配套</w:t>
            </w:r>
          </w:p>
        </w:tc>
      </w:tr>
      <w:tr w:rsidR="009540D7">
        <w:trPr>
          <w:trHeight w:val="434"/>
        </w:trPr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9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2"/>
              <w:jc w:val="center"/>
              <w:rPr>
                <w:rFonts w:asciiTheme="minorEastAsia" w:eastAsiaTheme="minorEastAsia" w:hAnsiTheme="minorEastAsia"/>
                <w:b/>
                <w:bCs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4"/>
              <w:ind w:firstLineChars="83" w:firstLine="174"/>
              <w:rPr>
                <w:rFonts w:asciiTheme="minorEastAsia" w:eastAsiaTheme="minorEastAsia" w:hAnsiTheme="minorEastAsia" w:cstheme="minorBidi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Bidi" w:hint="eastAsia"/>
                <w:b w:val="0"/>
                <w:bCs w:val="0"/>
                <w:kern w:val="0"/>
                <w:sz w:val="21"/>
                <w:szCs w:val="21"/>
              </w:rPr>
              <w:t>风柜、净化器支架</w:t>
            </w:r>
          </w:p>
        </w:tc>
        <w:tc>
          <w:tcPr>
            <w:tcW w:w="1134" w:type="dxa"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套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配套</w:t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40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减震系统</w:t>
            </w:r>
          </w:p>
        </w:tc>
        <w:tc>
          <w:tcPr>
            <w:tcW w:w="1134" w:type="dxa"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套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配套</w:t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41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软连接</w:t>
            </w:r>
          </w:p>
        </w:tc>
        <w:tc>
          <w:tcPr>
            <w:tcW w:w="1134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1</w:t>
            </w: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套</w:t>
            </w:r>
          </w:p>
        </w:tc>
        <w:tc>
          <w:tcPr>
            <w:tcW w:w="1602" w:type="dxa"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4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2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不锈钢上封板</w:t>
            </w:r>
          </w:p>
        </w:tc>
        <w:tc>
          <w:tcPr>
            <w:tcW w:w="1134" w:type="dxa"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套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整套</w:t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4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3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="42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不锈钢下封板</w:t>
            </w:r>
          </w:p>
        </w:tc>
        <w:tc>
          <w:tcPr>
            <w:tcW w:w="1134" w:type="dxa"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套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整套</w:t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4</w:t>
            </w: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4</w:t>
            </w:r>
          </w:p>
        </w:tc>
        <w:tc>
          <w:tcPr>
            <w:tcW w:w="963" w:type="dxa"/>
            <w:vMerge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E52323">
            <w:pPr>
              <w:pStyle w:val="a0"/>
              <w:ind w:left="0" w:firstLineChars="83" w:firstLine="174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摇摆龙头</w:t>
            </w:r>
          </w:p>
        </w:tc>
        <w:tc>
          <w:tcPr>
            <w:tcW w:w="1134" w:type="dxa"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</w:p>
        </w:tc>
        <w:tc>
          <w:tcPr>
            <w:tcW w:w="851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套</w:t>
            </w:r>
          </w:p>
        </w:tc>
        <w:tc>
          <w:tcPr>
            <w:tcW w:w="1602" w:type="dxa"/>
            <w:vAlign w:val="center"/>
          </w:tcPr>
          <w:p w:rsidR="009540D7" w:rsidRDefault="00E52323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Tahoma" w:hint="eastAsia"/>
                <w:bCs/>
                <w:sz w:val="21"/>
                <w:szCs w:val="21"/>
              </w:rPr>
              <w:t>整套</w:t>
            </w:r>
          </w:p>
        </w:tc>
      </w:tr>
      <w:tr w:rsidR="009540D7">
        <w:tc>
          <w:tcPr>
            <w:tcW w:w="705" w:type="dxa"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</w:p>
        </w:tc>
        <w:tc>
          <w:tcPr>
            <w:tcW w:w="963" w:type="dxa"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118" w:type="dxa"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</w:p>
        </w:tc>
        <w:tc>
          <w:tcPr>
            <w:tcW w:w="851" w:type="dxa"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</w:p>
        </w:tc>
        <w:tc>
          <w:tcPr>
            <w:tcW w:w="1602" w:type="dxa"/>
            <w:vAlign w:val="center"/>
          </w:tcPr>
          <w:p w:rsidR="009540D7" w:rsidRDefault="009540D7">
            <w:pPr>
              <w:pStyle w:val="a0"/>
              <w:ind w:left="0" w:firstLineChars="0" w:firstLine="0"/>
              <w:jc w:val="center"/>
              <w:rPr>
                <w:rFonts w:asciiTheme="minorEastAsia" w:eastAsiaTheme="minorEastAsia" w:hAnsiTheme="minorEastAsia" w:cs="Tahoma"/>
                <w:bCs/>
                <w:sz w:val="21"/>
                <w:szCs w:val="21"/>
              </w:rPr>
            </w:pPr>
          </w:p>
        </w:tc>
      </w:tr>
    </w:tbl>
    <w:p w:rsidR="009540D7" w:rsidRDefault="00E52323">
      <w:pPr>
        <w:pStyle w:val="a4"/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Cs w:val="0"/>
          <w:sz w:val="24"/>
          <w:szCs w:val="24"/>
        </w:rPr>
      </w:pPr>
      <w:r>
        <w:rPr>
          <w:rFonts w:asciiTheme="minorEastAsia" w:eastAsiaTheme="minorEastAsia" w:hAnsiTheme="minorEastAsia" w:hint="eastAsia"/>
          <w:bCs w:val="0"/>
          <w:sz w:val="24"/>
          <w:szCs w:val="24"/>
        </w:rPr>
        <w:t>三、设备技术要求</w:t>
      </w:r>
    </w:p>
    <w:p w:rsidR="009540D7" w:rsidRDefault="00E52323">
      <w:pPr>
        <w:pStyle w:val="a4"/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Cs w:val="0"/>
          <w:sz w:val="24"/>
          <w:szCs w:val="24"/>
        </w:rPr>
      </w:pPr>
      <w:r>
        <w:rPr>
          <w:rFonts w:asciiTheme="minorEastAsia" w:eastAsiaTheme="minorEastAsia" w:hAnsiTheme="minorEastAsia" w:hint="eastAsia"/>
          <w:bCs w:val="0"/>
          <w:sz w:val="24"/>
          <w:szCs w:val="24"/>
        </w:rPr>
        <w:t>（一）更衣室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更衣柜</w:t>
      </w:r>
    </w:p>
    <w:p w:rsidR="009540D7" w:rsidRDefault="00E52323">
      <w:pPr>
        <w:pStyle w:val="a4"/>
        <w:numPr>
          <w:ilvl w:val="0"/>
          <w:numId w:val="1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2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1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900mm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500mm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（深），单个柜体分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6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层。</w:t>
      </w:r>
    </w:p>
    <w:p w:rsidR="009540D7" w:rsidRDefault="00E52323">
      <w:pPr>
        <w:pStyle w:val="a4"/>
        <w:numPr>
          <w:ilvl w:val="0"/>
          <w:numId w:val="1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材质：采用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冷轧板制作；经过静电喷塑设备磷化和防锈处理等工艺处理外表光滑整洁，内外无毛刺，带中层板，挂衣杆。</w:t>
      </w:r>
    </w:p>
    <w:p w:rsidR="009540D7" w:rsidRDefault="00E52323">
      <w:pPr>
        <w:pStyle w:val="a4"/>
        <w:numPr>
          <w:ilvl w:val="0"/>
          <w:numId w:val="1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性能：柜门配优质专用锁具，钥匙不互开。</w:t>
      </w:r>
    </w:p>
    <w:p w:rsidR="009540D7" w:rsidRDefault="00E52323">
      <w:pPr>
        <w:pStyle w:val="a4"/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Cs w:val="0"/>
          <w:sz w:val="24"/>
          <w:szCs w:val="24"/>
        </w:rPr>
      </w:pPr>
      <w:r>
        <w:rPr>
          <w:rFonts w:asciiTheme="minorEastAsia" w:eastAsiaTheme="minorEastAsia" w:hAnsiTheme="minorEastAsia" w:hint="eastAsia"/>
          <w:bCs w:val="0"/>
          <w:sz w:val="24"/>
          <w:szCs w:val="24"/>
        </w:rPr>
        <w:t>（二）仓库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1.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米面架</w:t>
      </w:r>
    </w:p>
    <w:p w:rsidR="009540D7" w:rsidRDefault="00E52323">
      <w:pPr>
        <w:pStyle w:val="a4"/>
        <w:numPr>
          <w:ilvl w:val="0"/>
          <w:numId w:val="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1200mm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500mm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</w:t>
      </w:r>
    </w:p>
    <w:p w:rsidR="009540D7" w:rsidRDefault="00E52323">
      <w:pPr>
        <w:pStyle w:val="a4"/>
        <w:numPr>
          <w:ilvl w:val="0"/>
          <w:numId w:val="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材质：优质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38*38mm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不锈钢方管制作而成；管壁厚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，格栅间距不大于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；配静音脚垫。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四层平板货架</w:t>
      </w:r>
    </w:p>
    <w:p w:rsidR="009540D7" w:rsidRDefault="00E52323">
      <w:pPr>
        <w:pStyle w:val="a4"/>
        <w:numPr>
          <w:ilvl w:val="0"/>
          <w:numId w:val="3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2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3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1550mm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1200mm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500mm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（深）</w:t>
      </w:r>
    </w:p>
    <w:p w:rsidR="009540D7" w:rsidRDefault="00E52323">
      <w:pPr>
        <w:pStyle w:val="a4"/>
        <w:numPr>
          <w:ilvl w:val="0"/>
          <w:numId w:val="3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lastRenderedPageBreak/>
        <w:t>材质：采用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冷轧板制作；立柱采用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厚不锈钢管；配不锈钢可调节脚。</w:t>
      </w:r>
    </w:p>
    <w:p w:rsidR="009540D7" w:rsidRDefault="00E52323">
      <w:pPr>
        <w:pStyle w:val="a4"/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Cs w:val="0"/>
          <w:sz w:val="21"/>
          <w:szCs w:val="21"/>
        </w:rPr>
        <w:t>（三）粗加工间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大单星盆台</w:t>
      </w:r>
    </w:p>
    <w:p w:rsidR="009540D7" w:rsidRDefault="00E52323">
      <w:pPr>
        <w:pStyle w:val="a4"/>
        <w:numPr>
          <w:ilvl w:val="0"/>
          <w:numId w:val="4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4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4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1000mm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</w:t>
      </w:r>
    </w:p>
    <w:p w:rsidR="009540D7" w:rsidRDefault="00E52323">
      <w:pPr>
        <w:pStyle w:val="a4"/>
        <w:numPr>
          <w:ilvl w:val="0"/>
          <w:numId w:val="4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材质：整体采用优质不锈钢，厚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挂墙架</w:t>
      </w:r>
    </w:p>
    <w:p w:rsidR="009540D7" w:rsidRDefault="00E52323">
      <w:pPr>
        <w:pStyle w:val="a4"/>
        <w:numPr>
          <w:ilvl w:val="0"/>
          <w:numId w:val="5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5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5000mm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350mm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（深）</w:t>
      </w:r>
    </w:p>
    <w:p w:rsidR="009540D7" w:rsidRDefault="00E52323">
      <w:pPr>
        <w:pStyle w:val="a4"/>
        <w:numPr>
          <w:ilvl w:val="0"/>
          <w:numId w:val="5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材质：整体采用优质不锈钢，厚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带背双层工作台</w:t>
      </w:r>
    </w:p>
    <w:p w:rsidR="009540D7" w:rsidRDefault="00E52323">
      <w:pPr>
        <w:pStyle w:val="a4"/>
        <w:numPr>
          <w:ilvl w:val="0"/>
          <w:numId w:val="6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6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1000mm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</w:t>
      </w:r>
    </w:p>
    <w:p w:rsidR="009540D7" w:rsidRDefault="00E52323">
      <w:pPr>
        <w:pStyle w:val="a4"/>
        <w:numPr>
          <w:ilvl w:val="0"/>
          <w:numId w:val="6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材质：台面优质不锈钢，厚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木板底加硬底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封不锈钢；立柱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38*38/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优质方管，壁厚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；层板优质不锈钢，厚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；加强筋优质不锈钢，厚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，加强筋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采用种钉加固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工艺，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种钉间距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；不锈钢台边内部设有卫生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型封边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4.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带背双层工作台</w:t>
      </w:r>
    </w:p>
    <w:p w:rsidR="009540D7" w:rsidRDefault="00E52323">
      <w:pPr>
        <w:pStyle w:val="a4"/>
        <w:numPr>
          <w:ilvl w:val="0"/>
          <w:numId w:val="7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7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1400mm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</w:t>
      </w:r>
    </w:p>
    <w:p w:rsidR="009540D7" w:rsidRDefault="00E52323">
      <w:pPr>
        <w:pStyle w:val="a4"/>
        <w:numPr>
          <w:ilvl w:val="0"/>
          <w:numId w:val="7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材质：台面优质不锈钢，厚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木板底加硬底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封不锈钢；立柱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38*38/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优质方管，壁厚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；层板优质不锈钢，厚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；加强筋优质不锈钢，厚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，加强筋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采用种钉加固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工艺，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种钉间距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；不锈钢台边内部设有卫生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型封边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5.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带背双层工作台</w:t>
      </w:r>
    </w:p>
    <w:p w:rsidR="009540D7" w:rsidRDefault="00E52323">
      <w:pPr>
        <w:pStyle w:val="a4"/>
        <w:numPr>
          <w:ilvl w:val="0"/>
          <w:numId w:val="8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8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1500mm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</w:t>
      </w:r>
    </w:p>
    <w:p w:rsidR="009540D7" w:rsidRDefault="00E52323">
      <w:pPr>
        <w:pStyle w:val="a4"/>
        <w:numPr>
          <w:ilvl w:val="0"/>
          <w:numId w:val="8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材质：台面优质不锈钢，厚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木板底加硬底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封不锈钢；立柱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38*38/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优质方管，壁厚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；层板优质不锈钢，厚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；加强筋优质不锈钢，厚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，加强筋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采用种钉加固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工艺，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种钉间距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；不锈钢台边内部设有卫生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型封边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6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毛刷去皮机</w:t>
      </w:r>
    </w:p>
    <w:p w:rsidR="009540D7" w:rsidRDefault="00E52323">
      <w:pPr>
        <w:pStyle w:val="a4"/>
        <w:adjustRightInd w:val="0"/>
        <w:snapToGrid w:val="0"/>
        <w:spacing w:line="440" w:lineRule="exact"/>
        <w:ind w:left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）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adjustRightInd w:val="0"/>
        <w:snapToGrid w:val="0"/>
        <w:spacing w:line="440" w:lineRule="exact"/>
        <w:ind w:left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）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1180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*660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*1100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，功率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380V/3KW</w:t>
      </w:r>
    </w:p>
    <w:p w:rsidR="009540D7" w:rsidRDefault="00E52323">
      <w:pPr>
        <w:pStyle w:val="a4"/>
        <w:adjustRightInd w:val="0"/>
        <w:snapToGrid w:val="0"/>
        <w:spacing w:line="440" w:lineRule="exact"/>
        <w:ind w:left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lastRenderedPageBreak/>
        <w:t>3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）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</w:t>
      </w:r>
      <w:r>
        <w:rPr>
          <w:rFonts w:asciiTheme="minorEastAsia" w:eastAsiaTheme="minorEastAsia" w:hAnsiTheme="minorEastAsia"/>
          <w:b w:val="0"/>
          <w:bCs w:val="0"/>
          <w:sz w:val="21"/>
          <w:szCs w:val="21"/>
        </w:rPr>
        <w:t>机身及外壳材质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不锈钢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电机外壳</w:t>
      </w:r>
      <w:r>
        <w:rPr>
          <w:rFonts w:asciiTheme="minorEastAsia" w:eastAsiaTheme="minorEastAsia" w:hAnsiTheme="minorEastAsia"/>
          <w:b w:val="0"/>
          <w:bCs w:val="0"/>
          <w:sz w:val="21"/>
          <w:szCs w:val="21"/>
        </w:rPr>
        <w:t>铸铁或铝合金，散热性好，强度高，需搭配防水密封设计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.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绞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切肉机</w:t>
      </w:r>
    </w:p>
    <w:p w:rsidR="009540D7" w:rsidRDefault="00E52323">
      <w:pPr>
        <w:pStyle w:val="a4"/>
        <w:adjustRightInd w:val="0"/>
        <w:snapToGrid w:val="0"/>
        <w:spacing w:line="440" w:lineRule="exact"/>
        <w:ind w:left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）数量：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adjustRightInd w:val="0"/>
        <w:snapToGrid w:val="0"/>
        <w:spacing w:line="440" w:lineRule="exact"/>
        <w:ind w:left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）规格：尺寸为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550mm*380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mm*750mm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，功率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220V/2KW</w:t>
      </w:r>
    </w:p>
    <w:p w:rsidR="009540D7" w:rsidRDefault="00E52323">
      <w:pPr>
        <w:pStyle w:val="a4"/>
        <w:adjustRightInd w:val="0"/>
        <w:snapToGrid w:val="0"/>
        <w:spacing w:line="440" w:lineRule="exact"/>
        <w:ind w:left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）材质：</w:t>
      </w:r>
      <w:r>
        <w:rPr>
          <w:rFonts w:asciiTheme="minorEastAsia" w:eastAsiaTheme="minorEastAsia" w:hAnsiTheme="minorEastAsia"/>
          <w:b w:val="0"/>
          <w:bCs w:val="0"/>
          <w:sz w:val="21"/>
          <w:szCs w:val="21"/>
        </w:rPr>
        <w:t>机身及外壳材质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不锈钢；电机外壳</w:t>
      </w:r>
      <w:r>
        <w:rPr>
          <w:rFonts w:asciiTheme="minorEastAsia" w:eastAsiaTheme="minorEastAsia" w:hAnsiTheme="minorEastAsia"/>
          <w:b w:val="0"/>
          <w:bCs w:val="0"/>
          <w:sz w:val="21"/>
          <w:szCs w:val="21"/>
        </w:rPr>
        <w:t>铸铁或铝合金，散热性好，强度高，需搭配防水密封设计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Cs w:val="0"/>
          <w:sz w:val="24"/>
          <w:szCs w:val="24"/>
        </w:rPr>
      </w:pPr>
      <w:r>
        <w:rPr>
          <w:rFonts w:asciiTheme="minorEastAsia" w:eastAsiaTheme="minorEastAsia" w:hAnsiTheme="minorEastAsia" w:hint="eastAsia"/>
          <w:bCs w:val="0"/>
          <w:sz w:val="24"/>
          <w:szCs w:val="24"/>
        </w:rPr>
        <w:t>（四）精加工间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四门高身雪柜</w:t>
      </w:r>
    </w:p>
    <w:p w:rsidR="009540D7" w:rsidRDefault="00E52323">
      <w:pPr>
        <w:pStyle w:val="a4"/>
        <w:numPr>
          <w:ilvl w:val="0"/>
          <w:numId w:val="9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9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2000mm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1200mm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（深）</w:t>
      </w:r>
    </w:p>
    <w:p w:rsidR="009540D7" w:rsidRDefault="00E52323">
      <w:pPr>
        <w:pStyle w:val="a4"/>
        <w:numPr>
          <w:ilvl w:val="0"/>
          <w:numId w:val="9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材质：柜体外壳采用≥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1.0mm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厚优质不锈钢材质，耐腐蚀、易清洁，符合食品卫生标准；内胆使用食品级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ABS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工程塑料，安全无毒，抗冲击性强。</w:t>
      </w:r>
    </w:p>
    <w:p w:rsidR="009540D7" w:rsidRDefault="00E52323">
      <w:pPr>
        <w:pStyle w:val="a4"/>
        <w:numPr>
          <w:ilvl w:val="0"/>
          <w:numId w:val="9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性能：温度范围：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0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℃～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10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℃；开门角度≥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45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度时自动回归；门中梁要求电热丝加热，防止冷凝水；采用无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CFC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的环保雪种（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R134a)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，柜体≥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60mmH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，门板≥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55mmH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环保绝缘材料填充；活动式强力风冷系统；自动化霜系统：温控控制定时停机化霜；可放置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EN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盆，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EN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盆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和搁物架可以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自由交换；浸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塑层架标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配；可承受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43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℃环境温度，湿度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30%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—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80%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；温控类型：电子温控。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大单星盆台</w:t>
      </w:r>
    </w:p>
    <w:p w:rsidR="009540D7" w:rsidRDefault="00E52323">
      <w:pPr>
        <w:pStyle w:val="a4"/>
        <w:numPr>
          <w:ilvl w:val="0"/>
          <w:numId w:val="10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4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10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1000mm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</w:t>
      </w:r>
    </w:p>
    <w:p w:rsidR="009540D7" w:rsidRDefault="00E52323">
      <w:pPr>
        <w:pStyle w:val="a4"/>
        <w:numPr>
          <w:ilvl w:val="0"/>
          <w:numId w:val="10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材质：整体采用优质不锈钢，厚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带背双层工作台</w:t>
      </w:r>
    </w:p>
    <w:p w:rsidR="009540D7" w:rsidRDefault="00E52323">
      <w:pPr>
        <w:pStyle w:val="a4"/>
        <w:numPr>
          <w:ilvl w:val="0"/>
          <w:numId w:val="11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3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11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</w:t>
      </w:r>
    </w:p>
    <w:p w:rsidR="009540D7" w:rsidRDefault="00E52323">
      <w:pPr>
        <w:pStyle w:val="a4"/>
        <w:numPr>
          <w:ilvl w:val="0"/>
          <w:numId w:val="11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材质：台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面优质不锈钢，厚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木板底加硬底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封不锈钢；立柱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38*38/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优质方管，壁厚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；层板优质不锈钢，厚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；加强筋优质不锈钢，厚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，加强筋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采用种钉加固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工艺，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种钉间距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；不锈钢台边内部设有卫生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型封边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4.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挂墙架</w:t>
      </w:r>
    </w:p>
    <w:p w:rsidR="009540D7" w:rsidRDefault="00E52323">
      <w:pPr>
        <w:pStyle w:val="a4"/>
        <w:numPr>
          <w:ilvl w:val="0"/>
          <w:numId w:val="1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1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5800mm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350mm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（深）</w:t>
      </w:r>
    </w:p>
    <w:p w:rsidR="009540D7" w:rsidRDefault="00E52323">
      <w:pPr>
        <w:pStyle w:val="a4"/>
        <w:numPr>
          <w:ilvl w:val="0"/>
          <w:numId w:val="1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lastRenderedPageBreak/>
        <w:t>材质：整体采用优质不锈钢，厚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5.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洗地龙头</w:t>
      </w:r>
    </w:p>
    <w:p w:rsidR="009540D7" w:rsidRDefault="00E52323">
      <w:pPr>
        <w:pStyle w:val="a4"/>
        <w:numPr>
          <w:ilvl w:val="0"/>
          <w:numId w:val="13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13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10m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</w:t>
      </w:r>
    </w:p>
    <w:p w:rsidR="009540D7" w:rsidRDefault="00E52323">
      <w:pPr>
        <w:pStyle w:val="a4"/>
        <w:numPr>
          <w:ilvl w:val="0"/>
          <w:numId w:val="13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材质：黑色涂层钢卷盘；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3/8" x 50'(10m)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软管；前扳机水枪，配接头；</w:t>
      </w:r>
    </w:p>
    <w:p w:rsidR="009540D7" w:rsidRDefault="00E52323">
      <w:pPr>
        <w:pStyle w:val="a4"/>
        <w:numPr>
          <w:ilvl w:val="0"/>
          <w:numId w:val="13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开放式洗地龙头；多导向卷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盘支持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安装于天花板、墙面、柜台下等；加强筋提高强度；底座厚度、软管壁厚较好。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="482"/>
        <w:jc w:val="both"/>
        <w:rPr>
          <w:rFonts w:asciiTheme="minorEastAsia" w:eastAsiaTheme="minorEastAsia" w:hAnsiTheme="minorEastAsia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Cs w:val="0"/>
          <w:sz w:val="21"/>
          <w:szCs w:val="21"/>
        </w:rPr>
        <w:t>（五）主厨房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电磁单眼大锅灶</w:t>
      </w:r>
    </w:p>
    <w:p w:rsidR="009540D7" w:rsidRDefault="00E52323">
      <w:pPr>
        <w:pStyle w:val="a4"/>
        <w:numPr>
          <w:ilvl w:val="0"/>
          <w:numId w:val="14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6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14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1100mm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1150mm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</w:t>
      </w:r>
    </w:p>
    <w:p w:rsidR="009540D7" w:rsidRDefault="00E52323">
      <w:pPr>
        <w:pStyle w:val="a4"/>
        <w:numPr>
          <w:ilvl w:val="0"/>
          <w:numId w:val="14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材质：采用≥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1.2mm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厚优质不锈钢材质，一体成型模压炉台，坚固耐用易清洁。</w:t>
      </w:r>
    </w:p>
    <w:p w:rsidR="009540D7" w:rsidRDefault="00E52323">
      <w:pPr>
        <w:pStyle w:val="a4"/>
        <w:numPr>
          <w:ilvl w:val="0"/>
          <w:numId w:val="14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性能：采用独特的紫铜搭桥技术，耐电流冲击，功率顺畅，热效率高达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92%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以上；采用进口最先进的铲片式散热技术，散热快捷，充分保障了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IGBT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及机芯各元器件正常工作；独特的风道、导流机箱设计，使控制器整体的散热结构更高效和合理，保持控制器的稳定工作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;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减少风流对机芯零部件的干扰，保证控制部分不受水汽、油烟、虫害的影响，从而更持久耐用。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双层工作台</w:t>
      </w:r>
    </w:p>
    <w:p w:rsidR="009540D7" w:rsidRDefault="00E52323">
      <w:pPr>
        <w:pStyle w:val="a4"/>
        <w:numPr>
          <w:ilvl w:val="0"/>
          <w:numId w:val="15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2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15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1500mm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</w:t>
      </w:r>
    </w:p>
    <w:p w:rsidR="009540D7" w:rsidRDefault="00E52323">
      <w:pPr>
        <w:pStyle w:val="a4"/>
        <w:numPr>
          <w:ilvl w:val="0"/>
          <w:numId w:val="15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材质：台面优质不锈钢，厚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木板底加硬底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封不锈钢；立柱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38*38/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优质方管，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壁厚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；层板优质不锈钢，厚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；加强筋优质不锈钢，厚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，加强筋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采用种钉加固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工艺，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种钉间距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；不锈钢台边内部设有卫生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型封边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大单星盆台</w:t>
      </w:r>
    </w:p>
    <w:p w:rsidR="009540D7" w:rsidRDefault="00E52323">
      <w:pPr>
        <w:pStyle w:val="a4"/>
        <w:numPr>
          <w:ilvl w:val="0"/>
          <w:numId w:val="16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16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24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层</w:t>
      </w:r>
    </w:p>
    <w:p w:rsidR="009540D7" w:rsidRDefault="00E52323">
      <w:pPr>
        <w:pStyle w:val="a4"/>
        <w:numPr>
          <w:ilvl w:val="0"/>
          <w:numId w:val="16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材质：整体采用优质不锈钢，厚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4.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电热双门蒸饭柜</w:t>
      </w:r>
    </w:p>
    <w:p w:rsidR="009540D7" w:rsidRDefault="00E52323">
      <w:pPr>
        <w:pStyle w:val="a4"/>
        <w:numPr>
          <w:ilvl w:val="0"/>
          <w:numId w:val="17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2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17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规格：承载装置：有不锈钢盘、不锈钢支撑架等，用于放置食物。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壳体配套：内部采用耐热聚胺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脂整体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发泡，外部采用不锈钢板冲压成型面板、把手、门铰、密封胶条、泄压阀、脚轮等。材质：整体采用优质不锈钢，厚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。供水系统：配备水箱、全自动浮球等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，实现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lastRenderedPageBreak/>
        <w:t>自动吸水、补水功能。</w:t>
      </w:r>
    </w:p>
    <w:p w:rsidR="009540D7" w:rsidRDefault="00E52323">
      <w:pPr>
        <w:pStyle w:val="a4"/>
        <w:numPr>
          <w:ilvl w:val="0"/>
          <w:numId w:val="17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性能：节能高效：热转化率高，最高可达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95%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，比传统炉具更节能，加热速度快；绿色环保：无燃烧废气排放、不消耗氧气、无噪音、无污染。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5.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电磁摇摆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式汤炉</w:t>
      </w:r>
      <w:proofErr w:type="gramEnd"/>
    </w:p>
    <w:p w:rsidR="009540D7" w:rsidRDefault="00E52323">
      <w:pPr>
        <w:pStyle w:val="a4"/>
        <w:numPr>
          <w:ilvl w:val="0"/>
          <w:numId w:val="18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18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300L</w:t>
      </w:r>
    </w:p>
    <w:p w:rsidR="009540D7" w:rsidRDefault="00E52323">
      <w:pPr>
        <w:pStyle w:val="a4"/>
        <w:numPr>
          <w:ilvl w:val="0"/>
          <w:numId w:val="18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材质：整体优质不锈钢制作，独特的风道设计，独特设计的导流机箱，使控制器整体的散热结构更高效和合理，保持控制器的稳定工作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;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同时最大限度的减少风流对机芯零部件的干扰，保证控制部分不受水汽、油烟、虫害的影响，从而更持久耐用。</w:t>
      </w:r>
    </w:p>
    <w:p w:rsidR="009540D7" w:rsidRDefault="00E52323">
      <w:pPr>
        <w:pStyle w:val="a4"/>
        <w:numPr>
          <w:ilvl w:val="0"/>
          <w:numId w:val="18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性能：采用独特的紫铜搭桥技术，耐电流冲击，功率顺畅，热效率高达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92%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以上。采用全封闭式的结构设计，使机芯做到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100%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防水、防油烟、防虫害，大大提高机芯的使用寿命。完善的过欠压保护、缺项保护、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IGBT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过温保护，全方位提升电路的性能。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6.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油网烟罩上带封板</w:t>
      </w:r>
    </w:p>
    <w:p w:rsidR="009540D7" w:rsidRDefault="00E52323">
      <w:pPr>
        <w:pStyle w:val="a4"/>
        <w:numPr>
          <w:ilvl w:val="0"/>
          <w:numId w:val="19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套</w:t>
      </w:r>
    </w:p>
    <w:p w:rsidR="009540D7" w:rsidRDefault="00E52323">
      <w:pPr>
        <w:pStyle w:val="a4"/>
        <w:numPr>
          <w:ilvl w:val="0"/>
          <w:numId w:val="19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7400mm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1300mm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500mm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</w:t>
      </w:r>
    </w:p>
    <w:p w:rsidR="009540D7" w:rsidRDefault="00E52323">
      <w:pPr>
        <w:pStyle w:val="a4"/>
        <w:numPr>
          <w:ilvl w:val="0"/>
          <w:numId w:val="19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材质：采用不锈钢板制造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,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板厚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㎜；</w:t>
      </w:r>
    </w:p>
    <w:p w:rsidR="009540D7" w:rsidRDefault="00E52323">
      <w:pPr>
        <w:pStyle w:val="a4"/>
        <w:numPr>
          <w:ilvl w:val="0"/>
          <w:numId w:val="19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性能：不锈钢隔油栅栏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,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配积油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杯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,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配阻火装置；进口防爆灯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,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带加强筋。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洗地龙头</w:t>
      </w:r>
    </w:p>
    <w:p w:rsidR="009540D7" w:rsidRDefault="00E52323">
      <w:pPr>
        <w:pStyle w:val="a4"/>
        <w:numPr>
          <w:ilvl w:val="0"/>
          <w:numId w:val="20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20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10m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</w:t>
      </w:r>
    </w:p>
    <w:p w:rsidR="009540D7" w:rsidRDefault="00E52323">
      <w:pPr>
        <w:pStyle w:val="a4"/>
        <w:numPr>
          <w:ilvl w:val="0"/>
          <w:numId w:val="20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材质：黑色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涂层钢卷盘；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3/8" x 50'(10m)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软管；前扳机水枪，配接头；</w:t>
      </w:r>
    </w:p>
    <w:p w:rsidR="009540D7" w:rsidRDefault="00E52323">
      <w:pPr>
        <w:pStyle w:val="a4"/>
        <w:numPr>
          <w:ilvl w:val="0"/>
          <w:numId w:val="20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性能：开放式洗地龙头；多导向卷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盘支持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安装于天花板、墙面、柜台下等；加强筋提高强度；底座厚度、软管壁厚较好。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="482"/>
        <w:jc w:val="both"/>
        <w:rPr>
          <w:rFonts w:asciiTheme="minorEastAsia" w:eastAsiaTheme="minorEastAsia" w:hAnsiTheme="minorEastAsia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Cs w:val="0"/>
          <w:sz w:val="21"/>
          <w:szCs w:val="21"/>
        </w:rPr>
        <w:t>（六）备餐间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带背双层工作台</w:t>
      </w:r>
    </w:p>
    <w:p w:rsidR="009540D7" w:rsidRDefault="00E52323">
      <w:pPr>
        <w:pStyle w:val="a4"/>
        <w:numPr>
          <w:ilvl w:val="0"/>
          <w:numId w:val="21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21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1850mm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</w:t>
      </w:r>
    </w:p>
    <w:p w:rsidR="009540D7" w:rsidRDefault="00E52323">
      <w:pPr>
        <w:pStyle w:val="a4"/>
        <w:numPr>
          <w:ilvl w:val="0"/>
          <w:numId w:val="21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材质：台面优质不锈钢，厚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木板底加硬底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封不锈钢；立柱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38*38/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优质方管，壁厚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；层板优质不锈钢，厚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；加强筋优质不锈钢，厚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，加强筋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采用种钉加固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工艺，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种钉间距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；不锈钢台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边内部设有卫生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型封边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带背双层工作台</w:t>
      </w:r>
    </w:p>
    <w:p w:rsidR="009540D7" w:rsidRDefault="00E52323">
      <w:pPr>
        <w:pStyle w:val="a4"/>
        <w:numPr>
          <w:ilvl w:val="0"/>
          <w:numId w:val="2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lastRenderedPageBreak/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2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2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1500mm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</w:t>
      </w:r>
    </w:p>
    <w:p w:rsidR="009540D7" w:rsidRDefault="00E52323">
      <w:pPr>
        <w:pStyle w:val="a4"/>
        <w:numPr>
          <w:ilvl w:val="0"/>
          <w:numId w:val="2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材质：台面优质不锈钢，厚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木板底加硬底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封不锈钢；立柱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38*38/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优质方管，壁厚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；层板优质不锈钢，厚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；加强筋优质不锈钢，厚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，加强筋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采用种钉加固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工艺，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种钉间距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；不锈钢台边内部设有卫生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型封边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带背双层工作台</w:t>
      </w:r>
    </w:p>
    <w:p w:rsidR="009540D7" w:rsidRDefault="00E52323">
      <w:pPr>
        <w:pStyle w:val="a4"/>
        <w:numPr>
          <w:ilvl w:val="0"/>
          <w:numId w:val="23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23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</w:t>
      </w:r>
    </w:p>
    <w:p w:rsidR="009540D7" w:rsidRDefault="00E52323">
      <w:pPr>
        <w:pStyle w:val="a4"/>
        <w:numPr>
          <w:ilvl w:val="0"/>
          <w:numId w:val="23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材质：台面优质不锈钢，厚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木板底加硬底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封不锈钢；立柱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38*38/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优质方管，壁厚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；层板优质不锈钢，厚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；加强筋优质不锈钢，厚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，加强筋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采用种钉加固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工艺，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种钉间距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；不锈钢台边内部设有卫生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型封边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4.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三层平板层架</w:t>
      </w:r>
    </w:p>
    <w:p w:rsidR="009540D7" w:rsidRDefault="00E52323">
      <w:pPr>
        <w:pStyle w:val="a4"/>
        <w:numPr>
          <w:ilvl w:val="0"/>
          <w:numId w:val="24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3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24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1500mm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1300mm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（深）</w:t>
      </w:r>
    </w:p>
    <w:p w:rsidR="009540D7" w:rsidRDefault="00E52323">
      <w:pPr>
        <w:pStyle w:val="a4"/>
        <w:numPr>
          <w:ilvl w:val="0"/>
          <w:numId w:val="24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材质：采用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冷轧板制作；立柱采用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厚不锈钢管；配不锈钢可调节脚。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5.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大单星盆台</w:t>
      </w:r>
    </w:p>
    <w:p w:rsidR="009540D7" w:rsidRDefault="00E52323">
      <w:pPr>
        <w:pStyle w:val="a4"/>
        <w:numPr>
          <w:ilvl w:val="0"/>
          <w:numId w:val="25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25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700mm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800m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</w:t>
      </w:r>
    </w:p>
    <w:p w:rsidR="009540D7" w:rsidRDefault="00E52323">
      <w:pPr>
        <w:pStyle w:val="a4"/>
        <w:numPr>
          <w:ilvl w:val="0"/>
          <w:numId w:val="25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材质：整体采用优质不锈钢，厚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6.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单门留样柜</w:t>
      </w:r>
    </w:p>
    <w:p w:rsidR="009540D7" w:rsidRDefault="00E52323">
      <w:pPr>
        <w:pStyle w:val="a4"/>
        <w:numPr>
          <w:ilvl w:val="0"/>
          <w:numId w:val="26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26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1850mm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650mm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610mm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（深）</w:t>
      </w:r>
    </w:p>
    <w:p w:rsidR="009540D7" w:rsidRDefault="00E52323">
      <w:pPr>
        <w:pStyle w:val="a4"/>
        <w:numPr>
          <w:ilvl w:val="0"/>
          <w:numId w:val="26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材质：玻璃门，品牌压缩机；</w:t>
      </w:r>
    </w:p>
    <w:p w:rsidR="009540D7" w:rsidRDefault="00E52323">
      <w:pPr>
        <w:pStyle w:val="a4"/>
        <w:numPr>
          <w:ilvl w:val="0"/>
          <w:numId w:val="26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性能：采用无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CFC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的环保雪种（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R134a)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；强力风冷系统；自动化霜系统，温控控制定时停机化霜；可放置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1/1GN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盆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,GN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盆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和搁物架可以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自由交换；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标配浸塑层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架；可承受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43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℃环境温度，湿度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30%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—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80%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；温控类型：电子温控；底部配轮。</w:t>
      </w:r>
    </w:p>
    <w:p w:rsidR="009540D7" w:rsidRDefault="00E52323">
      <w:pPr>
        <w:pStyle w:val="a4"/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Cs w:val="0"/>
          <w:sz w:val="24"/>
          <w:szCs w:val="24"/>
        </w:rPr>
      </w:pPr>
      <w:r>
        <w:rPr>
          <w:rFonts w:asciiTheme="minorEastAsia" w:eastAsiaTheme="minorEastAsia" w:hAnsiTheme="minorEastAsia" w:hint="eastAsia"/>
          <w:bCs w:val="0"/>
          <w:sz w:val="24"/>
          <w:szCs w:val="24"/>
        </w:rPr>
        <w:t>（七）洗碗间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大单星盆台</w:t>
      </w:r>
    </w:p>
    <w:p w:rsidR="009540D7" w:rsidRDefault="00E52323">
      <w:pPr>
        <w:pStyle w:val="a4"/>
        <w:numPr>
          <w:ilvl w:val="0"/>
          <w:numId w:val="27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4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27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1000mm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</w:t>
      </w:r>
    </w:p>
    <w:p w:rsidR="009540D7" w:rsidRDefault="00E52323">
      <w:pPr>
        <w:pStyle w:val="a4"/>
        <w:numPr>
          <w:ilvl w:val="0"/>
          <w:numId w:val="27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材质：整体采用优质不锈钢，厚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lastRenderedPageBreak/>
        <w:t>2.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双门消毒柜</w:t>
      </w:r>
    </w:p>
    <w:p w:rsidR="009540D7" w:rsidRDefault="00E52323">
      <w:pPr>
        <w:pStyle w:val="a4"/>
        <w:numPr>
          <w:ilvl w:val="0"/>
          <w:numId w:val="28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3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28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规格：容积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720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升</w:t>
      </w:r>
    </w:p>
    <w:p w:rsidR="009540D7" w:rsidRDefault="00E52323">
      <w:pPr>
        <w:pStyle w:val="a4"/>
        <w:numPr>
          <w:ilvl w:val="0"/>
          <w:numId w:val="28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材质：采用符合国家标准的优质不锈钢板材；保温层使用环戊烷发泡剂；</w:t>
      </w:r>
    </w:p>
    <w:p w:rsidR="009540D7" w:rsidRDefault="00E52323">
      <w:pPr>
        <w:pStyle w:val="a4"/>
        <w:numPr>
          <w:ilvl w:val="0"/>
          <w:numId w:val="28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性能：温度范围：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20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℃～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125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℃，整体拉伸箱底，干净卫生，清洁无死角；双温度传感器，使用更放心；深浅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筐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设计，收纳更随心；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360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°热风循环，杀菌无死角。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带背双层工作台</w:t>
      </w:r>
    </w:p>
    <w:p w:rsidR="009540D7" w:rsidRDefault="00E52323">
      <w:pPr>
        <w:pStyle w:val="a4"/>
        <w:numPr>
          <w:ilvl w:val="0"/>
          <w:numId w:val="29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2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29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1600mm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（宽）×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（高）</w:t>
      </w:r>
    </w:p>
    <w:p w:rsidR="009540D7" w:rsidRDefault="00E52323">
      <w:pPr>
        <w:pStyle w:val="a4"/>
        <w:numPr>
          <w:ilvl w:val="0"/>
          <w:numId w:val="29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材质：台面优质不锈钢，厚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木板底加硬底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封不锈钢；立柱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38*38/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优质方管，壁厚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；层板优质不锈钢，厚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；加强筋优质不锈钢，厚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，加强筋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采用种钉加固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工艺，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种钉间距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200mm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；不锈钢台边内部设有卫生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型封边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4.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洗地龙头</w:t>
      </w:r>
    </w:p>
    <w:p w:rsidR="009540D7" w:rsidRDefault="00E52323">
      <w:pPr>
        <w:pStyle w:val="a4"/>
        <w:numPr>
          <w:ilvl w:val="0"/>
          <w:numId w:val="30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30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规格：尺寸为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 10m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（长）</w:t>
      </w:r>
    </w:p>
    <w:p w:rsidR="009540D7" w:rsidRDefault="00E52323">
      <w:pPr>
        <w:pStyle w:val="a4"/>
        <w:numPr>
          <w:ilvl w:val="0"/>
          <w:numId w:val="30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材质：黑色涂层钢卷盘；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3/8" x 50'(10m)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软管；前扳机水枪，配接头；</w:t>
      </w:r>
    </w:p>
    <w:p w:rsidR="009540D7" w:rsidRDefault="00E52323">
      <w:pPr>
        <w:pStyle w:val="a4"/>
        <w:numPr>
          <w:ilvl w:val="0"/>
          <w:numId w:val="30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性能：开放式洗地龙头；多导向卷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盘支持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安装于天花板、墙面、柜台下等；加强筋提高强度；底座厚度、软管壁厚较好。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5.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开水器连底座</w:t>
      </w:r>
      <w:proofErr w:type="gramEnd"/>
    </w:p>
    <w:p w:rsidR="009540D7" w:rsidRDefault="00E52323">
      <w:pPr>
        <w:pStyle w:val="a4"/>
        <w:numPr>
          <w:ilvl w:val="0"/>
          <w:numId w:val="31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31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9kv</w:t>
      </w:r>
    </w:p>
    <w:p w:rsidR="009540D7" w:rsidRDefault="00E52323">
      <w:pPr>
        <w:pStyle w:val="a4"/>
        <w:numPr>
          <w:ilvl w:val="0"/>
          <w:numId w:val="31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性能：加热方式：储水式加热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(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浮球控制式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)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节能特设高效热能回收技术，省电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80%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，智能具有智能水控系统。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="482"/>
        <w:jc w:val="both"/>
        <w:rPr>
          <w:rFonts w:asciiTheme="minorEastAsia" w:eastAsiaTheme="minorEastAsia" w:hAnsiTheme="minorEastAsia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Cs w:val="0"/>
          <w:sz w:val="21"/>
          <w:szCs w:val="21"/>
        </w:rPr>
        <w:t>（八）其他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低噪音风柜</w:t>
      </w:r>
    </w:p>
    <w:p w:rsidR="009540D7" w:rsidRDefault="00E52323">
      <w:pPr>
        <w:pStyle w:val="a4"/>
        <w:numPr>
          <w:ilvl w:val="0"/>
          <w:numId w:val="3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3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11kv</w:t>
      </w:r>
    </w:p>
    <w:p w:rsidR="009540D7" w:rsidRDefault="00E52323">
      <w:pPr>
        <w:pStyle w:val="a4"/>
        <w:numPr>
          <w:ilvl w:val="0"/>
          <w:numId w:val="3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材质：整机采用厚度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1.2mm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热镀锌板制作。</w:t>
      </w:r>
    </w:p>
    <w:p w:rsidR="009540D7" w:rsidRDefault="00E52323">
      <w:pPr>
        <w:pStyle w:val="a4"/>
        <w:numPr>
          <w:ilvl w:val="0"/>
          <w:numId w:val="3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采用多翼式叶轮结构，叶轮具有良好的气动性能；运转平稳、噪声低、振动小；轴承全部采用外球面滚动轴承；风机外壳及叶片均采用优质镀锌板钢板制造成全封闭形式；造型美观、新颖、在户内外使用均具有良好地保护作用；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lastRenderedPageBreak/>
        <w:t>2.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油烟净化器</w:t>
      </w:r>
    </w:p>
    <w:p w:rsidR="009540D7" w:rsidRDefault="00E52323">
      <w:pPr>
        <w:pStyle w:val="a4"/>
        <w:numPr>
          <w:ilvl w:val="0"/>
          <w:numId w:val="33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33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30000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风量</w:t>
      </w:r>
    </w:p>
    <w:p w:rsidR="009540D7" w:rsidRDefault="00E52323">
      <w:pPr>
        <w:pStyle w:val="a4"/>
        <w:numPr>
          <w:ilvl w:val="0"/>
          <w:numId w:val="33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采用国内最先进的超高压电源；利用无外电场荷电粉尘平流吸附技术，对油烟分子净化；芒刺电晕板和宽极距技术使分子，荷电能力更强；工作原理，采用直流叠加脉冲等离子电源和齿板结构电场组合形成，产生电晕放电，获得高能等离子体；油烟在电场的作用下，使小颗粒油滴凝成大颗粒油滴，而被吸附在集油板上，并下沉降到集油槽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3.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风柜控制器</w:t>
      </w:r>
      <w:proofErr w:type="gramEnd"/>
    </w:p>
    <w:p w:rsidR="009540D7" w:rsidRDefault="00E52323">
      <w:pPr>
        <w:pStyle w:val="a4"/>
        <w:numPr>
          <w:ilvl w:val="0"/>
          <w:numId w:val="34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台</w:t>
      </w:r>
    </w:p>
    <w:p w:rsidR="009540D7" w:rsidRDefault="00E52323">
      <w:pPr>
        <w:pStyle w:val="a4"/>
        <w:numPr>
          <w:ilvl w:val="0"/>
          <w:numId w:val="34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规格：配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11KW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风柜</w:t>
      </w:r>
    </w:p>
    <w:p w:rsidR="009540D7" w:rsidRDefault="00E52323">
      <w:pPr>
        <w:pStyle w:val="a4"/>
        <w:numPr>
          <w:ilvl w:val="0"/>
          <w:numId w:val="34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性能：可以降低启动电流，减轻它对电网和同一配网中其它电气设备的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的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冲击；配件全部为品牌电器；装有缺项及过载保护。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4.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排气烟管（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含集烟箱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、管道、弯头、变径）</w:t>
      </w:r>
    </w:p>
    <w:p w:rsidR="009540D7" w:rsidRDefault="00E52323">
      <w:pPr>
        <w:pStyle w:val="a4"/>
        <w:numPr>
          <w:ilvl w:val="0"/>
          <w:numId w:val="35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套</w:t>
      </w:r>
    </w:p>
    <w:p w:rsidR="009540D7" w:rsidRDefault="00E52323">
      <w:pPr>
        <w:pStyle w:val="a4"/>
        <w:numPr>
          <w:ilvl w:val="0"/>
          <w:numId w:val="35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材质：采用优质不锈钢贴胶磨砂板制作，板材厚度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，管道</w:t>
      </w:r>
      <w:proofErr w:type="gramStart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拼口采用辘</w:t>
      </w:r>
      <w:proofErr w:type="gramEnd"/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骨双向扣边技术制作，管道内拼缝采用耐高温密封胶处理。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5.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法兰</w:t>
      </w:r>
    </w:p>
    <w:p w:rsidR="009540D7" w:rsidRDefault="00E52323">
      <w:pPr>
        <w:pStyle w:val="a4"/>
        <w:numPr>
          <w:ilvl w:val="0"/>
          <w:numId w:val="36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数量：整套</w:t>
      </w:r>
    </w:p>
    <w:p w:rsidR="009540D7" w:rsidRDefault="00E52323">
      <w:pPr>
        <w:pStyle w:val="a4"/>
        <w:numPr>
          <w:ilvl w:val="0"/>
          <w:numId w:val="36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规格：定制</w:t>
      </w:r>
    </w:p>
    <w:p w:rsidR="009540D7" w:rsidRDefault="00E52323">
      <w:pPr>
        <w:pStyle w:val="a4"/>
        <w:numPr>
          <w:ilvl w:val="0"/>
          <w:numId w:val="36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规格：采用优质不锈钢贴胶磨砂板制作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6.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风柜、净化器支架</w:t>
      </w:r>
    </w:p>
    <w:p w:rsidR="009540D7" w:rsidRDefault="00E52323">
      <w:pPr>
        <w:pStyle w:val="a4"/>
        <w:numPr>
          <w:ilvl w:val="0"/>
          <w:numId w:val="37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数量：整套</w:t>
      </w:r>
    </w:p>
    <w:p w:rsidR="009540D7" w:rsidRDefault="00E52323">
      <w:pPr>
        <w:pStyle w:val="a4"/>
        <w:numPr>
          <w:ilvl w:val="0"/>
          <w:numId w:val="37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规格：定制</w:t>
      </w:r>
    </w:p>
    <w:p w:rsidR="009540D7" w:rsidRDefault="00E52323">
      <w:pPr>
        <w:pStyle w:val="a4"/>
        <w:numPr>
          <w:ilvl w:val="0"/>
          <w:numId w:val="37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规格：优质角铁制作，防锈涂层。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减震系统</w:t>
      </w:r>
    </w:p>
    <w:p w:rsidR="009540D7" w:rsidRDefault="00E52323">
      <w:pPr>
        <w:pStyle w:val="a4"/>
        <w:numPr>
          <w:ilvl w:val="0"/>
          <w:numId w:val="38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数量：整套</w:t>
      </w:r>
    </w:p>
    <w:p w:rsidR="009540D7" w:rsidRDefault="00E52323">
      <w:pPr>
        <w:pStyle w:val="a4"/>
        <w:numPr>
          <w:ilvl w:val="0"/>
          <w:numId w:val="38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规格：定制</w:t>
      </w:r>
    </w:p>
    <w:p w:rsidR="009540D7" w:rsidRDefault="00E52323">
      <w:pPr>
        <w:pStyle w:val="a4"/>
        <w:numPr>
          <w:ilvl w:val="0"/>
          <w:numId w:val="38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性能：减震，降噪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8.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软连接</w:t>
      </w:r>
    </w:p>
    <w:p w:rsidR="009540D7" w:rsidRDefault="00E52323">
      <w:pPr>
        <w:pStyle w:val="a4"/>
        <w:numPr>
          <w:ilvl w:val="0"/>
          <w:numId w:val="39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 xml:space="preserve">1 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套</w:t>
      </w:r>
    </w:p>
    <w:p w:rsidR="009540D7" w:rsidRDefault="00E52323">
      <w:pPr>
        <w:pStyle w:val="a4"/>
        <w:numPr>
          <w:ilvl w:val="0"/>
          <w:numId w:val="39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材质：采用优质防水雨布制作；接口处采用耐高温密封胶处理。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lastRenderedPageBreak/>
        <w:t>9.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不锈钢上封板</w:t>
      </w:r>
    </w:p>
    <w:p w:rsidR="009540D7" w:rsidRDefault="00E52323">
      <w:pPr>
        <w:pStyle w:val="a4"/>
        <w:numPr>
          <w:ilvl w:val="0"/>
          <w:numId w:val="40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数量：整套</w:t>
      </w:r>
    </w:p>
    <w:p w:rsidR="009540D7" w:rsidRDefault="00E52323">
      <w:pPr>
        <w:pStyle w:val="a4"/>
        <w:numPr>
          <w:ilvl w:val="0"/>
          <w:numId w:val="40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7400mm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1500mm</w:t>
      </w:r>
    </w:p>
    <w:p w:rsidR="009540D7" w:rsidRDefault="00E52323">
      <w:pPr>
        <w:pStyle w:val="a4"/>
        <w:numPr>
          <w:ilvl w:val="0"/>
          <w:numId w:val="40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材质：采用不锈钢板制造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,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板厚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㎜。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10.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不锈钢下封板</w:t>
      </w:r>
    </w:p>
    <w:p w:rsidR="009540D7" w:rsidRDefault="00E52323">
      <w:pPr>
        <w:pStyle w:val="a4"/>
        <w:numPr>
          <w:ilvl w:val="0"/>
          <w:numId w:val="41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数量：整套</w:t>
      </w:r>
    </w:p>
    <w:p w:rsidR="009540D7" w:rsidRDefault="00E52323">
      <w:pPr>
        <w:pStyle w:val="a4"/>
        <w:numPr>
          <w:ilvl w:val="0"/>
          <w:numId w:val="41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7400mm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×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1500mm</w:t>
      </w:r>
    </w:p>
    <w:p w:rsidR="009540D7" w:rsidRDefault="00E52323">
      <w:pPr>
        <w:pStyle w:val="a4"/>
        <w:numPr>
          <w:ilvl w:val="0"/>
          <w:numId w:val="41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材质：采用不锈钢板制造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,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板厚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1.0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㎜。</w:t>
      </w:r>
    </w:p>
    <w:p w:rsidR="009540D7" w:rsidRDefault="00E52323">
      <w:pPr>
        <w:pStyle w:val="a4"/>
        <w:adjustRightInd w:val="0"/>
        <w:snapToGrid w:val="0"/>
        <w:spacing w:line="440" w:lineRule="exact"/>
        <w:ind w:firstLineChars="150" w:firstLine="315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11.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摇摆龙头</w:t>
      </w:r>
    </w:p>
    <w:p w:rsidR="009540D7" w:rsidRDefault="00E52323">
      <w:pPr>
        <w:pStyle w:val="a4"/>
        <w:numPr>
          <w:ilvl w:val="0"/>
          <w:numId w:val="4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数量：整套</w:t>
      </w:r>
    </w:p>
    <w:p w:rsidR="009540D7" w:rsidRDefault="00E52323">
      <w:pPr>
        <w:pStyle w:val="a4"/>
        <w:numPr>
          <w:ilvl w:val="0"/>
          <w:numId w:val="4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规格：单温</w:t>
      </w:r>
    </w:p>
    <w:p w:rsidR="009540D7" w:rsidRDefault="00E52323">
      <w:pPr>
        <w:pStyle w:val="a4"/>
        <w:numPr>
          <w:ilvl w:val="0"/>
          <w:numId w:val="4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性能：减震，降噪</w:t>
      </w:r>
    </w:p>
    <w:p w:rsidR="009540D7" w:rsidRDefault="00E52323">
      <w:pPr>
        <w:pStyle w:val="a4"/>
        <w:numPr>
          <w:ilvl w:val="0"/>
          <w:numId w:val="42"/>
        </w:numPr>
        <w:adjustRightInd w:val="0"/>
        <w:snapToGrid w:val="0"/>
        <w:spacing w:line="440" w:lineRule="exact"/>
        <w:jc w:val="both"/>
        <w:rPr>
          <w:rFonts w:asciiTheme="minorEastAsia" w:eastAsiaTheme="minorEastAsia" w:hAnsiTheme="minorEastAsia"/>
          <w:b w:val="0"/>
          <w:bCs w:val="0"/>
          <w:sz w:val="21"/>
          <w:szCs w:val="21"/>
        </w:rPr>
      </w:pP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材质：采用优质磨砂铸造压件，精铜主体；不含铅，且耐酸、耐碱、耐腐蚀、不释放有害物质；精铜主体，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PVD</w:t>
      </w:r>
      <w:r>
        <w:rPr>
          <w:rFonts w:asciiTheme="minorEastAsia" w:eastAsiaTheme="minorEastAsia" w:hAnsiTheme="minorEastAsia" w:hint="eastAsia"/>
          <w:b w:val="0"/>
          <w:bCs w:val="0"/>
          <w:sz w:val="21"/>
          <w:szCs w:val="21"/>
        </w:rPr>
        <w:t>电镀，重力铸造。</w:t>
      </w:r>
    </w:p>
    <w:p w:rsidR="009540D7" w:rsidRDefault="00E52323">
      <w:pPr>
        <w:adjustRightInd w:val="0"/>
        <w:snapToGrid w:val="0"/>
        <w:spacing w:line="440" w:lineRule="exac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四、商务要求</w:t>
      </w:r>
    </w:p>
    <w:p w:rsidR="009540D7" w:rsidRDefault="00E52323">
      <w:pPr>
        <w:adjustRightInd w:val="0"/>
        <w:snapToGrid w:val="0"/>
        <w:spacing w:line="440" w:lineRule="exact"/>
        <w:ind w:firstLineChars="202" w:firstLine="424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kern w:val="0"/>
          <w:szCs w:val="21"/>
        </w:rPr>
        <w:t xml:space="preserve">1. </w:t>
      </w:r>
      <w:r>
        <w:rPr>
          <w:rFonts w:asciiTheme="minorEastAsia" w:hAnsiTheme="minorEastAsia" w:hint="eastAsia"/>
          <w:b/>
          <w:kern w:val="0"/>
          <w:szCs w:val="21"/>
        </w:rPr>
        <w:t>报价要求</w:t>
      </w:r>
      <w:r>
        <w:rPr>
          <w:rFonts w:asciiTheme="minorEastAsia" w:hAnsiTheme="minorEastAsia" w:hint="eastAsia"/>
          <w:kern w:val="0"/>
          <w:szCs w:val="21"/>
        </w:rPr>
        <w:t>：报价含产品、运费及安装调试等所有费用，报价税费应含在设备价格之中，采购后不再支付报价以外的任何费用。</w:t>
      </w:r>
    </w:p>
    <w:p w:rsidR="009540D7" w:rsidRDefault="00E52323">
      <w:pPr>
        <w:adjustRightInd w:val="0"/>
        <w:snapToGrid w:val="0"/>
        <w:spacing w:line="440" w:lineRule="exact"/>
        <w:ind w:firstLineChars="202" w:firstLine="426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 xml:space="preserve">2. </w:t>
      </w:r>
      <w:r>
        <w:rPr>
          <w:rFonts w:asciiTheme="minorEastAsia" w:hAnsiTheme="minorEastAsia" w:hint="eastAsia"/>
          <w:b/>
          <w:kern w:val="0"/>
          <w:szCs w:val="21"/>
        </w:rPr>
        <w:t>供货期</w:t>
      </w:r>
      <w:r>
        <w:rPr>
          <w:rFonts w:asciiTheme="minorEastAsia" w:hAnsiTheme="minorEastAsia" w:hint="eastAsia"/>
          <w:kern w:val="0"/>
          <w:szCs w:val="21"/>
        </w:rPr>
        <w:t>：合同签订后</w:t>
      </w:r>
      <w:r>
        <w:rPr>
          <w:rFonts w:asciiTheme="minorEastAsia" w:hAnsiTheme="minorEastAsia" w:hint="eastAsia"/>
          <w:kern w:val="0"/>
          <w:szCs w:val="21"/>
        </w:rPr>
        <w:t xml:space="preserve">15 </w:t>
      </w:r>
      <w:proofErr w:type="gramStart"/>
      <w:r>
        <w:rPr>
          <w:rFonts w:asciiTheme="minorEastAsia" w:hAnsiTheme="minorEastAsia" w:hint="eastAsia"/>
          <w:kern w:val="0"/>
          <w:szCs w:val="21"/>
        </w:rPr>
        <w:t>个</w:t>
      </w:r>
      <w:proofErr w:type="gramEnd"/>
      <w:r>
        <w:rPr>
          <w:rFonts w:asciiTheme="minorEastAsia" w:hAnsiTheme="minorEastAsia" w:hint="eastAsia"/>
          <w:kern w:val="0"/>
          <w:szCs w:val="21"/>
        </w:rPr>
        <w:t>工作日内完成全部设备的供货、安装及调试。</w:t>
      </w:r>
    </w:p>
    <w:p w:rsidR="009540D7" w:rsidRDefault="00E52323">
      <w:pPr>
        <w:pStyle w:val="a0"/>
        <w:spacing w:line="440" w:lineRule="exact"/>
        <w:ind w:left="0" w:firstLine="422"/>
        <w:rPr>
          <w:rFonts w:asciiTheme="minorEastAsia" w:eastAsiaTheme="minorEastAsia" w:hAnsiTheme="minorEastAsia"/>
          <w:b/>
          <w:sz w:val="21"/>
          <w:szCs w:val="21"/>
        </w:rPr>
      </w:pPr>
      <w:r>
        <w:rPr>
          <w:rFonts w:asciiTheme="minorEastAsia" w:eastAsiaTheme="minorEastAsia" w:hAnsiTheme="minorEastAsia" w:hint="eastAsia"/>
          <w:b/>
          <w:sz w:val="21"/>
          <w:szCs w:val="21"/>
        </w:rPr>
        <w:t xml:space="preserve">3. </w:t>
      </w:r>
      <w:r>
        <w:rPr>
          <w:rFonts w:asciiTheme="minorEastAsia" w:eastAsiaTheme="minorEastAsia" w:hAnsiTheme="minorEastAsia" w:hint="eastAsia"/>
          <w:b/>
          <w:sz w:val="21"/>
          <w:szCs w:val="21"/>
        </w:rPr>
        <w:t>项目实施、安装及验收标准</w:t>
      </w:r>
    </w:p>
    <w:p w:rsidR="009540D7" w:rsidRDefault="00E52323">
      <w:pPr>
        <w:pStyle w:val="a0"/>
        <w:spacing w:line="440" w:lineRule="exact"/>
        <w:ind w:firstLine="420"/>
        <w:rPr>
          <w:rFonts w:asciiTheme="minorEastAsia" w:eastAsiaTheme="minorEastAsia" w:hAnsiTheme="minorEastAsia"/>
          <w:sz w:val="21"/>
          <w:szCs w:val="21"/>
        </w:rPr>
      </w:pPr>
      <w:r>
        <w:rPr>
          <w:rFonts w:asciiTheme="minorEastAsia" w:eastAsiaTheme="minorEastAsia" w:hAnsiTheme="minorEastAsia" w:hint="eastAsia"/>
          <w:sz w:val="21"/>
          <w:szCs w:val="21"/>
        </w:rPr>
        <w:t>外观验</w:t>
      </w:r>
      <w:r>
        <w:rPr>
          <w:rFonts w:asciiTheme="minorEastAsia" w:eastAsiaTheme="minorEastAsia" w:hAnsiTheme="minorEastAsia" w:hint="eastAsia"/>
          <w:sz w:val="21"/>
          <w:szCs w:val="21"/>
        </w:rPr>
        <w:t>,</w:t>
      </w:r>
      <w:r>
        <w:rPr>
          <w:rFonts w:asciiTheme="minorEastAsia" w:eastAsiaTheme="minorEastAsia" w:hAnsiTheme="minorEastAsia" w:hint="eastAsia"/>
          <w:sz w:val="21"/>
          <w:szCs w:val="21"/>
        </w:rPr>
        <w:t>设备表面应无划痕、变形、锈迹等缺陷，不锈钢外壳应光洁平整</w:t>
      </w:r>
      <w:r>
        <w:rPr>
          <w:rFonts w:asciiTheme="minorEastAsia" w:eastAsiaTheme="minorEastAsia" w:hAnsiTheme="minorEastAsia" w:hint="eastAsia"/>
          <w:sz w:val="21"/>
          <w:szCs w:val="21"/>
        </w:rPr>
        <w:t>;</w:t>
      </w:r>
      <w:r>
        <w:rPr>
          <w:rFonts w:asciiTheme="minorEastAsia" w:eastAsiaTheme="minorEastAsia" w:hAnsiTheme="minorEastAsia" w:hint="eastAsia"/>
          <w:sz w:val="21"/>
          <w:szCs w:val="21"/>
        </w:rPr>
        <w:t>功能验收</w:t>
      </w:r>
      <w:r>
        <w:rPr>
          <w:rFonts w:asciiTheme="minorEastAsia" w:eastAsiaTheme="minorEastAsia" w:hAnsiTheme="minorEastAsia" w:hint="eastAsia"/>
          <w:sz w:val="21"/>
          <w:szCs w:val="21"/>
        </w:rPr>
        <w:t>,</w:t>
      </w:r>
      <w:r>
        <w:rPr>
          <w:rFonts w:asciiTheme="minorEastAsia" w:eastAsiaTheme="minorEastAsia" w:hAnsiTheme="minorEastAsia" w:hint="eastAsia"/>
          <w:sz w:val="21"/>
          <w:szCs w:val="21"/>
        </w:rPr>
        <w:t>所有功能都能正常使用，达到预期效果；试运行验收，期间观察设备运行是否稳定，有无异常噪音、振动，制冷效果是否持续良好。</w:t>
      </w:r>
    </w:p>
    <w:p w:rsidR="009540D7" w:rsidRDefault="00E52323">
      <w:pPr>
        <w:adjustRightInd w:val="0"/>
        <w:snapToGrid w:val="0"/>
        <w:spacing w:line="440" w:lineRule="exact"/>
        <w:ind w:firstLineChars="202" w:firstLine="426"/>
        <w:rPr>
          <w:rFonts w:asciiTheme="minorEastAsia" w:hAnsiTheme="minorEastAsia"/>
          <w:b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 xml:space="preserve">4. </w:t>
      </w:r>
      <w:r>
        <w:rPr>
          <w:rFonts w:asciiTheme="minorEastAsia" w:hAnsiTheme="minorEastAsia" w:hint="eastAsia"/>
          <w:b/>
          <w:kern w:val="0"/>
          <w:szCs w:val="21"/>
        </w:rPr>
        <w:t>质保期：</w:t>
      </w:r>
      <w:r>
        <w:rPr>
          <w:rFonts w:asciiTheme="minorEastAsia" w:hAnsiTheme="minorEastAsia" w:hint="eastAsia"/>
          <w:kern w:val="0"/>
          <w:szCs w:val="21"/>
        </w:rPr>
        <w:t>设备整体质保期不少于</w:t>
      </w:r>
      <w:r>
        <w:rPr>
          <w:rFonts w:asciiTheme="minorEastAsia" w:hAnsiTheme="minorEastAsia" w:hint="eastAsia"/>
          <w:kern w:val="0"/>
          <w:szCs w:val="21"/>
        </w:rPr>
        <w:t xml:space="preserve"> 2 </w:t>
      </w:r>
      <w:r>
        <w:rPr>
          <w:rFonts w:asciiTheme="minorEastAsia" w:hAnsiTheme="minorEastAsia" w:hint="eastAsia"/>
          <w:kern w:val="0"/>
          <w:szCs w:val="21"/>
        </w:rPr>
        <w:t>年，质保期自验收合格之日起计算。在质保期内，供应商应免费提供设备维修、保养及零部件更换服务（人为损坏除外）。</w:t>
      </w:r>
    </w:p>
    <w:p w:rsidR="009540D7" w:rsidRDefault="00E52323">
      <w:pPr>
        <w:adjustRightInd w:val="0"/>
        <w:snapToGrid w:val="0"/>
        <w:spacing w:line="440" w:lineRule="exact"/>
        <w:ind w:firstLineChars="202" w:firstLine="426"/>
        <w:rPr>
          <w:rFonts w:asciiTheme="minorEastAsia" w:hAnsiTheme="minorEastAsia"/>
          <w:b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 xml:space="preserve">5. </w:t>
      </w:r>
      <w:r>
        <w:rPr>
          <w:rFonts w:asciiTheme="minorEastAsia" w:hAnsiTheme="minorEastAsia" w:hint="eastAsia"/>
          <w:b/>
          <w:kern w:val="0"/>
          <w:szCs w:val="21"/>
        </w:rPr>
        <w:t>售后服务、维修保养：</w:t>
      </w:r>
    </w:p>
    <w:p w:rsidR="009540D7" w:rsidRDefault="00E52323">
      <w:pPr>
        <w:pStyle w:val="ac"/>
        <w:numPr>
          <w:ilvl w:val="0"/>
          <w:numId w:val="43"/>
        </w:numPr>
        <w:adjustRightInd w:val="0"/>
        <w:snapToGrid w:val="0"/>
        <w:spacing w:line="440" w:lineRule="exact"/>
        <w:ind w:firstLineChars="0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kern w:val="0"/>
          <w:szCs w:val="21"/>
        </w:rPr>
        <w:t>供应商应提供</w:t>
      </w:r>
      <w:r>
        <w:rPr>
          <w:rFonts w:asciiTheme="minorEastAsia" w:hAnsiTheme="minorEastAsia" w:hint="eastAsia"/>
          <w:kern w:val="0"/>
          <w:szCs w:val="21"/>
        </w:rPr>
        <w:t xml:space="preserve"> 7</w:t>
      </w:r>
      <w:r>
        <w:rPr>
          <w:rFonts w:asciiTheme="minorEastAsia" w:hAnsiTheme="minorEastAsia" w:hint="eastAsia"/>
          <w:kern w:val="0"/>
          <w:szCs w:val="21"/>
        </w:rPr>
        <w:t>×</w:t>
      </w:r>
      <w:r>
        <w:rPr>
          <w:rFonts w:asciiTheme="minorEastAsia" w:hAnsiTheme="minorEastAsia" w:hint="eastAsia"/>
          <w:kern w:val="0"/>
          <w:szCs w:val="21"/>
        </w:rPr>
        <w:t xml:space="preserve">24 </w:t>
      </w:r>
      <w:r>
        <w:rPr>
          <w:rFonts w:asciiTheme="minorEastAsia" w:hAnsiTheme="minorEastAsia" w:hint="eastAsia"/>
          <w:kern w:val="0"/>
          <w:szCs w:val="21"/>
        </w:rPr>
        <w:t>小时售后服务热线，接到</w:t>
      </w:r>
      <w:r>
        <w:rPr>
          <w:rFonts w:asciiTheme="minorEastAsia" w:hAnsiTheme="minorEastAsia" w:hint="eastAsia"/>
          <w:kern w:val="0"/>
          <w:szCs w:val="21"/>
        </w:rPr>
        <w:t>报修电话后，市区内</w:t>
      </w:r>
      <w:r>
        <w:rPr>
          <w:rFonts w:asciiTheme="minorEastAsia" w:hAnsiTheme="minorEastAsia" w:hint="eastAsia"/>
          <w:kern w:val="0"/>
          <w:szCs w:val="21"/>
        </w:rPr>
        <w:t xml:space="preserve"> 2 </w:t>
      </w:r>
      <w:r>
        <w:rPr>
          <w:rFonts w:asciiTheme="minorEastAsia" w:hAnsiTheme="minorEastAsia" w:hint="eastAsia"/>
          <w:kern w:val="0"/>
          <w:szCs w:val="21"/>
        </w:rPr>
        <w:t>小时内、郊区</w:t>
      </w:r>
      <w:r>
        <w:rPr>
          <w:rFonts w:asciiTheme="minorEastAsia" w:hAnsiTheme="minorEastAsia" w:hint="eastAsia"/>
          <w:kern w:val="0"/>
          <w:szCs w:val="21"/>
        </w:rPr>
        <w:t xml:space="preserve"> 4 </w:t>
      </w:r>
      <w:r>
        <w:rPr>
          <w:rFonts w:asciiTheme="minorEastAsia" w:hAnsiTheme="minorEastAsia" w:hint="eastAsia"/>
          <w:kern w:val="0"/>
          <w:szCs w:val="21"/>
        </w:rPr>
        <w:t>小时内响应，</w:t>
      </w:r>
      <w:r>
        <w:rPr>
          <w:rFonts w:asciiTheme="minorEastAsia" w:hAnsiTheme="minorEastAsia" w:hint="eastAsia"/>
          <w:kern w:val="0"/>
          <w:szCs w:val="21"/>
        </w:rPr>
        <w:t xml:space="preserve">48 </w:t>
      </w:r>
      <w:r>
        <w:rPr>
          <w:rFonts w:asciiTheme="minorEastAsia" w:hAnsiTheme="minorEastAsia" w:hint="eastAsia"/>
          <w:kern w:val="0"/>
          <w:szCs w:val="21"/>
        </w:rPr>
        <w:t>小时内到达现场进行维修。</w:t>
      </w:r>
    </w:p>
    <w:p w:rsidR="009540D7" w:rsidRDefault="00E52323">
      <w:pPr>
        <w:pStyle w:val="ac"/>
        <w:numPr>
          <w:ilvl w:val="0"/>
          <w:numId w:val="43"/>
        </w:numPr>
        <w:adjustRightInd w:val="0"/>
        <w:snapToGrid w:val="0"/>
        <w:spacing w:line="440" w:lineRule="exact"/>
        <w:ind w:firstLineChars="0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kern w:val="0"/>
          <w:szCs w:val="21"/>
        </w:rPr>
        <w:t>定期对设备进行巡检和维护，每年至少提供</w:t>
      </w:r>
      <w:r>
        <w:rPr>
          <w:rFonts w:asciiTheme="minorEastAsia" w:hAnsiTheme="minorEastAsia" w:hint="eastAsia"/>
          <w:kern w:val="0"/>
          <w:szCs w:val="21"/>
        </w:rPr>
        <w:t xml:space="preserve"> 2 </w:t>
      </w:r>
      <w:r>
        <w:rPr>
          <w:rFonts w:asciiTheme="minorEastAsia" w:hAnsiTheme="minorEastAsia" w:hint="eastAsia"/>
          <w:kern w:val="0"/>
          <w:szCs w:val="21"/>
        </w:rPr>
        <w:t>次免费上门保养服务，确保设备正常运行。</w:t>
      </w:r>
    </w:p>
    <w:p w:rsidR="009540D7" w:rsidRDefault="00E52323">
      <w:pPr>
        <w:pStyle w:val="ac"/>
        <w:numPr>
          <w:ilvl w:val="0"/>
          <w:numId w:val="43"/>
        </w:numPr>
        <w:adjustRightInd w:val="0"/>
        <w:snapToGrid w:val="0"/>
        <w:spacing w:line="440" w:lineRule="exact"/>
        <w:ind w:firstLineChars="0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kern w:val="0"/>
          <w:szCs w:val="21"/>
        </w:rPr>
        <w:t>为用户提供设备操作培训和维护保养培训，使操作人员能够熟练掌握设备的操作方法和基本维护技能。。</w:t>
      </w:r>
    </w:p>
    <w:p w:rsidR="009540D7" w:rsidRDefault="00E52323">
      <w:pPr>
        <w:adjustRightInd w:val="0"/>
        <w:snapToGrid w:val="0"/>
        <w:spacing w:line="440" w:lineRule="exact"/>
        <w:ind w:leftChars="200" w:left="420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>6.</w:t>
      </w:r>
      <w:r>
        <w:rPr>
          <w:rFonts w:asciiTheme="minorEastAsia" w:hAnsiTheme="minorEastAsia" w:hint="eastAsia"/>
          <w:b/>
          <w:kern w:val="0"/>
          <w:szCs w:val="21"/>
        </w:rPr>
        <w:t>付款方式</w:t>
      </w:r>
      <w:r>
        <w:rPr>
          <w:rFonts w:asciiTheme="minorEastAsia" w:hAnsiTheme="minorEastAsia" w:hint="eastAsia"/>
          <w:kern w:val="0"/>
          <w:szCs w:val="21"/>
        </w:rPr>
        <w:t>：合同签订后，采购方支付合同总价的</w:t>
      </w:r>
      <w:r>
        <w:rPr>
          <w:rFonts w:asciiTheme="minorEastAsia" w:hAnsiTheme="minorEastAsia" w:hint="eastAsia"/>
          <w:kern w:val="0"/>
          <w:szCs w:val="21"/>
        </w:rPr>
        <w:t xml:space="preserve"> 30% </w:t>
      </w:r>
      <w:r>
        <w:rPr>
          <w:rFonts w:asciiTheme="minorEastAsia" w:hAnsiTheme="minorEastAsia" w:hint="eastAsia"/>
          <w:kern w:val="0"/>
          <w:szCs w:val="21"/>
        </w:rPr>
        <w:t>作为预付款；设备到货并安装调试完毕，</w:t>
      </w:r>
      <w:r>
        <w:rPr>
          <w:rFonts w:asciiTheme="minorEastAsia" w:hAnsiTheme="minorEastAsia" w:hint="eastAsia"/>
          <w:kern w:val="0"/>
          <w:szCs w:val="21"/>
        </w:rPr>
        <w:lastRenderedPageBreak/>
        <w:t>验收合格后，采购方支付合同总价的</w:t>
      </w:r>
      <w:r>
        <w:rPr>
          <w:rFonts w:asciiTheme="minorEastAsia" w:hAnsiTheme="minorEastAsia" w:hint="eastAsia"/>
          <w:kern w:val="0"/>
          <w:szCs w:val="21"/>
        </w:rPr>
        <w:t xml:space="preserve"> 70%</w:t>
      </w:r>
      <w:r>
        <w:rPr>
          <w:rFonts w:asciiTheme="minorEastAsia" w:hAnsiTheme="minorEastAsia" w:hint="eastAsia"/>
          <w:kern w:val="0"/>
          <w:szCs w:val="21"/>
        </w:rPr>
        <w:t>。。</w:t>
      </w:r>
    </w:p>
    <w:p w:rsidR="009540D7" w:rsidRDefault="00E52323">
      <w:pPr>
        <w:adjustRightInd w:val="0"/>
        <w:snapToGrid w:val="0"/>
        <w:spacing w:line="440" w:lineRule="exact"/>
        <w:ind w:firstLineChars="200" w:firstLine="422"/>
        <w:rPr>
          <w:rFonts w:asciiTheme="minorEastAsia" w:hAnsiTheme="minorEastAsia"/>
          <w:b/>
          <w:kern w:val="0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>6.</w:t>
      </w:r>
      <w:r>
        <w:rPr>
          <w:rFonts w:asciiTheme="minorEastAsia" w:hAnsiTheme="minorEastAsia" w:hint="eastAsia"/>
          <w:b/>
          <w:kern w:val="0"/>
          <w:szCs w:val="21"/>
        </w:rPr>
        <w:t>勘察现场：</w:t>
      </w:r>
    </w:p>
    <w:p w:rsidR="009540D7" w:rsidRDefault="00E52323">
      <w:pPr>
        <w:pStyle w:val="a0"/>
        <w:spacing w:line="440" w:lineRule="exact"/>
        <w:ind w:firstLine="420"/>
        <w:rPr>
          <w:rFonts w:asciiTheme="minorEastAsia" w:eastAsiaTheme="minorEastAsia" w:hAnsiTheme="minorEastAsia"/>
          <w:sz w:val="21"/>
          <w:szCs w:val="21"/>
        </w:rPr>
      </w:pPr>
      <w:r>
        <w:rPr>
          <w:rFonts w:asciiTheme="minorEastAsia" w:eastAsiaTheme="minorEastAsia" w:hAnsiTheme="minorEastAsia" w:hint="eastAsia"/>
          <w:sz w:val="21"/>
          <w:szCs w:val="21"/>
        </w:rPr>
        <w:t>供应商参与本项目，必须勘察现场，测量管线长度，预估安装所需配件数量。</w:t>
      </w:r>
    </w:p>
    <w:p w:rsidR="009540D7" w:rsidRDefault="00E52323">
      <w:pPr>
        <w:adjustRightInd w:val="0"/>
        <w:snapToGrid w:val="0"/>
        <w:spacing w:line="440" w:lineRule="exact"/>
        <w:ind w:firstLineChars="300" w:firstLine="632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b/>
          <w:kern w:val="0"/>
          <w:szCs w:val="21"/>
        </w:rPr>
        <w:t>勘察现场及技术咨询联系人</w:t>
      </w:r>
      <w:r>
        <w:rPr>
          <w:rFonts w:asciiTheme="minorEastAsia" w:hAnsiTheme="minorEastAsia" w:hint="eastAsia"/>
          <w:kern w:val="0"/>
          <w:szCs w:val="21"/>
        </w:rPr>
        <w:t>：朱老师，联系电话</w:t>
      </w:r>
      <w:r>
        <w:rPr>
          <w:rFonts w:asciiTheme="minorEastAsia" w:hAnsiTheme="minorEastAsia"/>
          <w:kern w:val="0"/>
          <w:szCs w:val="21"/>
        </w:rPr>
        <w:t>13852104244</w:t>
      </w:r>
      <w:r>
        <w:rPr>
          <w:rFonts w:asciiTheme="minorEastAsia" w:hAnsiTheme="minorEastAsia" w:hint="eastAsia"/>
          <w:kern w:val="0"/>
          <w:szCs w:val="21"/>
        </w:rPr>
        <w:t>。</w:t>
      </w:r>
    </w:p>
    <w:p w:rsidR="009540D7" w:rsidRDefault="00E52323">
      <w:pPr>
        <w:pStyle w:val="a4"/>
        <w:adjustRightInd w:val="0"/>
        <w:snapToGrid w:val="0"/>
        <w:spacing w:line="440" w:lineRule="exact"/>
        <w:jc w:val="left"/>
        <w:rPr>
          <w:sz w:val="24"/>
        </w:rPr>
      </w:pPr>
      <w:r>
        <w:rPr>
          <w:rFonts w:hint="eastAsia"/>
          <w:sz w:val="24"/>
        </w:rPr>
        <w:t>五、供应商资格要求</w:t>
      </w:r>
    </w:p>
    <w:p w:rsidR="009540D7" w:rsidRDefault="00E52323">
      <w:pPr>
        <w:pStyle w:val="marklang-paragraph"/>
        <w:shd w:val="clear" w:color="auto" w:fill="FFFFFF"/>
        <w:adjustRightInd w:val="0"/>
        <w:snapToGrid w:val="0"/>
        <w:spacing w:before="0" w:beforeAutospacing="0" w:after="0" w:afterAutospacing="0" w:line="440" w:lineRule="exact"/>
        <w:ind w:firstLineChars="200" w:firstLine="420"/>
        <w:jc w:val="both"/>
        <w:rPr>
          <w:rFonts w:asciiTheme="minorEastAsia" w:eastAsiaTheme="minorEastAsia" w:hAnsiTheme="minorEastAsia" w:cstheme="minorBidi"/>
          <w:sz w:val="21"/>
          <w:szCs w:val="21"/>
        </w:rPr>
      </w:pPr>
      <w:r>
        <w:rPr>
          <w:rFonts w:asciiTheme="minorEastAsia" w:eastAsiaTheme="minorEastAsia" w:hAnsiTheme="minorEastAsia" w:cstheme="minorBidi"/>
          <w:sz w:val="21"/>
          <w:szCs w:val="21"/>
        </w:rPr>
        <w:t xml:space="preserve">1. </w:t>
      </w:r>
      <w:r>
        <w:rPr>
          <w:rFonts w:asciiTheme="minorEastAsia" w:eastAsiaTheme="minorEastAsia" w:hAnsiTheme="minorEastAsia" w:cstheme="minorBidi" w:hint="eastAsia"/>
          <w:sz w:val="21"/>
          <w:szCs w:val="21"/>
        </w:rPr>
        <w:t>满足《中华人民共和国政府采购法》第二十二条规定</w:t>
      </w:r>
      <w:r>
        <w:rPr>
          <w:rFonts w:asciiTheme="minorEastAsia" w:eastAsiaTheme="minorEastAsia" w:hAnsiTheme="minorEastAsia" w:cstheme="minorBidi"/>
          <w:sz w:val="21"/>
          <w:szCs w:val="21"/>
        </w:rPr>
        <w:t>，</w:t>
      </w:r>
      <w:r>
        <w:rPr>
          <w:rFonts w:asciiTheme="minorEastAsia" w:eastAsiaTheme="minorEastAsia" w:hAnsiTheme="minorEastAsia" w:cstheme="minorBidi"/>
          <w:b/>
          <w:sz w:val="21"/>
          <w:szCs w:val="21"/>
        </w:rPr>
        <w:t>提供营业执照复印件并加盖公章</w:t>
      </w:r>
      <w:r>
        <w:rPr>
          <w:rFonts w:asciiTheme="minorEastAsia" w:eastAsiaTheme="minorEastAsia" w:hAnsiTheme="minorEastAsia" w:cstheme="minorBidi"/>
          <w:sz w:val="21"/>
          <w:szCs w:val="21"/>
        </w:rPr>
        <w:t>。</w:t>
      </w:r>
    </w:p>
    <w:p w:rsidR="009540D7" w:rsidRDefault="00E52323">
      <w:pPr>
        <w:pStyle w:val="marklang-paragraph"/>
        <w:shd w:val="clear" w:color="auto" w:fill="FFFFFF"/>
        <w:adjustRightInd w:val="0"/>
        <w:snapToGrid w:val="0"/>
        <w:spacing w:before="0" w:beforeAutospacing="0" w:after="0" w:afterAutospacing="0" w:line="440" w:lineRule="exact"/>
        <w:ind w:firstLineChars="200" w:firstLine="420"/>
        <w:jc w:val="both"/>
        <w:rPr>
          <w:rFonts w:asciiTheme="minorEastAsia" w:eastAsiaTheme="minorEastAsia" w:hAnsiTheme="minorEastAsia" w:cstheme="minorBidi"/>
          <w:sz w:val="21"/>
          <w:szCs w:val="21"/>
        </w:rPr>
      </w:pPr>
      <w:r>
        <w:rPr>
          <w:rFonts w:asciiTheme="minorEastAsia" w:eastAsiaTheme="minorEastAsia" w:hAnsiTheme="minorEastAsia" w:cstheme="minorBidi" w:hint="eastAsia"/>
          <w:sz w:val="21"/>
          <w:szCs w:val="21"/>
        </w:rPr>
        <w:t xml:space="preserve">2. </w:t>
      </w:r>
      <w:r>
        <w:rPr>
          <w:rFonts w:asciiTheme="minorEastAsia" w:eastAsiaTheme="minorEastAsia" w:hAnsiTheme="minorEastAsia" w:cstheme="minorBidi" w:hint="eastAsia"/>
          <w:sz w:val="21"/>
          <w:szCs w:val="21"/>
        </w:rPr>
        <w:t>供应商营业执照中的经营范围须明确包含厨房设备的生产、销售或相关服务内容，以证明其具备参与本项目的专业业务能力。例如，营业执照经营范围中应出现</w:t>
      </w:r>
      <w:r>
        <w:rPr>
          <w:rFonts w:asciiTheme="minorEastAsia" w:eastAsiaTheme="minorEastAsia" w:hAnsiTheme="minorEastAsia" w:cstheme="minorBidi" w:hint="eastAsia"/>
          <w:sz w:val="21"/>
          <w:szCs w:val="21"/>
        </w:rPr>
        <w:t xml:space="preserve"> </w:t>
      </w:r>
      <w:r>
        <w:rPr>
          <w:rFonts w:asciiTheme="minorEastAsia" w:eastAsiaTheme="minorEastAsia" w:hAnsiTheme="minorEastAsia" w:cstheme="minorBidi" w:hint="eastAsia"/>
          <w:sz w:val="21"/>
          <w:szCs w:val="21"/>
        </w:rPr>
        <w:t>“厨房设备制造”“厨房设备销售”“厨房设备安装服务”</w:t>
      </w:r>
      <w:r>
        <w:rPr>
          <w:rFonts w:asciiTheme="minorEastAsia" w:eastAsiaTheme="minorEastAsia" w:hAnsiTheme="minorEastAsia" w:cstheme="minorBidi" w:hint="eastAsia"/>
          <w:sz w:val="21"/>
          <w:szCs w:val="21"/>
        </w:rPr>
        <w:t xml:space="preserve"> </w:t>
      </w:r>
      <w:r>
        <w:rPr>
          <w:rFonts w:asciiTheme="minorEastAsia" w:eastAsiaTheme="minorEastAsia" w:hAnsiTheme="minorEastAsia" w:cstheme="minorBidi" w:hint="eastAsia"/>
          <w:sz w:val="21"/>
          <w:szCs w:val="21"/>
        </w:rPr>
        <w:t>等相关表述。</w:t>
      </w:r>
    </w:p>
    <w:p w:rsidR="009540D7" w:rsidRDefault="00E52323">
      <w:pPr>
        <w:pStyle w:val="marklang-paragraph"/>
        <w:shd w:val="clear" w:color="auto" w:fill="FFFFFF"/>
        <w:adjustRightInd w:val="0"/>
        <w:snapToGrid w:val="0"/>
        <w:spacing w:before="0" w:beforeAutospacing="0" w:after="0" w:afterAutospacing="0" w:line="440" w:lineRule="exact"/>
        <w:ind w:firstLineChars="200" w:firstLine="420"/>
        <w:jc w:val="both"/>
        <w:rPr>
          <w:rFonts w:asciiTheme="minorEastAsia" w:eastAsiaTheme="minorEastAsia" w:hAnsiTheme="minorEastAsia" w:cstheme="minorBidi"/>
          <w:sz w:val="21"/>
          <w:szCs w:val="21"/>
        </w:rPr>
      </w:pPr>
      <w:r>
        <w:rPr>
          <w:rFonts w:asciiTheme="minorEastAsia" w:eastAsiaTheme="minorEastAsia" w:hAnsiTheme="minorEastAsia" w:cstheme="minorBidi" w:hint="eastAsia"/>
          <w:sz w:val="21"/>
          <w:szCs w:val="21"/>
        </w:rPr>
        <w:t xml:space="preserve">3. </w:t>
      </w:r>
      <w:r>
        <w:rPr>
          <w:rFonts w:asciiTheme="minorEastAsia" w:eastAsiaTheme="minorEastAsia" w:hAnsiTheme="minorEastAsia" w:cstheme="minorBidi" w:hint="eastAsia"/>
          <w:sz w:val="21"/>
          <w:szCs w:val="21"/>
        </w:rPr>
        <w:t>具备履行合同所必需的设备和专业技术能力</w:t>
      </w:r>
      <w:r>
        <w:rPr>
          <w:rFonts w:asciiTheme="minorEastAsia" w:eastAsiaTheme="minorEastAsia" w:hAnsiTheme="minorEastAsia" w:cstheme="minorBidi" w:hint="eastAsia"/>
          <w:sz w:val="21"/>
          <w:szCs w:val="21"/>
        </w:rPr>
        <w:t>,</w:t>
      </w:r>
      <w:r>
        <w:rPr>
          <w:rFonts w:asciiTheme="minorEastAsia" w:eastAsiaTheme="minorEastAsia" w:hAnsiTheme="minorEastAsia" w:cstheme="minorBidi" w:hint="eastAsia"/>
          <w:sz w:val="21"/>
          <w:szCs w:val="21"/>
        </w:rPr>
        <w:t>提供专业技术人员名单及</w:t>
      </w:r>
      <w:r>
        <w:rPr>
          <w:rFonts w:asciiTheme="minorEastAsia" w:eastAsiaTheme="minorEastAsia" w:hAnsiTheme="minorEastAsia" w:cstheme="minorBidi"/>
          <w:sz w:val="21"/>
          <w:szCs w:val="21"/>
        </w:rPr>
        <w:t>低压电工</w:t>
      </w:r>
      <w:r>
        <w:rPr>
          <w:rFonts w:asciiTheme="minorEastAsia" w:eastAsiaTheme="minorEastAsia" w:hAnsiTheme="minorEastAsia" w:cstheme="minorBidi"/>
          <w:sz w:val="21"/>
          <w:szCs w:val="21"/>
        </w:rPr>
        <w:t xml:space="preserve"> IC </w:t>
      </w:r>
      <w:r>
        <w:rPr>
          <w:rFonts w:asciiTheme="minorEastAsia" w:eastAsiaTheme="minorEastAsia" w:hAnsiTheme="minorEastAsia" w:cstheme="minorBidi"/>
          <w:sz w:val="21"/>
          <w:szCs w:val="21"/>
        </w:rPr>
        <w:t>卡（电工维修）</w:t>
      </w:r>
      <w:r>
        <w:rPr>
          <w:rFonts w:asciiTheme="minorEastAsia" w:eastAsiaTheme="minorEastAsia" w:hAnsiTheme="minorEastAsia" w:cstheme="minorBidi" w:hint="eastAsia"/>
          <w:sz w:val="21"/>
          <w:szCs w:val="21"/>
        </w:rPr>
        <w:t>职业资格证。</w:t>
      </w:r>
    </w:p>
    <w:p w:rsidR="009540D7" w:rsidRDefault="00E52323">
      <w:pPr>
        <w:pStyle w:val="marklang-paragraph"/>
        <w:shd w:val="clear" w:color="auto" w:fill="FFFFFF"/>
        <w:adjustRightInd w:val="0"/>
        <w:snapToGrid w:val="0"/>
        <w:spacing w:before="0" w:beforeAutospacing="0" w:after="0" w:afterAutospacing="0" w:line="440" w:lineRule="exact"/>
        <w:ind w:firstLineChars="200" w:firstLine="420"/>
        <w:jc w:val="both"/>
      </w:pPr>
      <w:r>
        <w:rPr>
          <w:rFonts w:asciiTheme="minorEastAsia" w:eastAsiaTheme="minorEastAsia" w:hAnsiTheme="minorEastAsia" w:cstheme="minorBidi" w:hint="eastAsia"/>
          <w:sz w:val="21"/>
          <w:szCs w:val="21"/>
        </w:rPr>
        <w:t>4</w:t>
      </w:r>
      <w:r>
        <w:rPr>
          <w:rFonts w:asciiTheme="minorEastAsia" w:eastAsiaTheme="minorEastAsia" w:hAnsiTheme="minorEastAsia" w:cstheme="minorBidi"/>
          <w:sz w:val="21"/>
          <w:szCs w:val="21"/>
        </w:rPr>
        <w:t xml:space="preserve">. </w:t>
      </w:r>
      <w:r>
        <w:rPr>
          <w:rFonts w:asciiTheme="minorEastAsia" w:eastAsiaTheme="minorEastAsia" w:hAnsiTheme="minorEastAsia" w:cstheme="minorBidi" w:hint="eastAsia"/>
          <w:sz w:val="21"/>
          <w:szCs w:val="21"/>
        </w:rPr>
        <w:t>拒绝列入失信被执行人、重大税收违法案件当事人名单、政府采购严重违法失信行为记录名单的投标人参与政府采购活动</w:t>
      </w:r>
      <w:r>
        <w:rPr>
          <w:rFonts w:hint="eastAsia"/>
        </w:rPr>
        <w:t>。</w:t>
      </w:r>
    </w:p>
    <w:p w:rsidR="009540D7" w:rsidRDefault="00E52323">
      <w:pPr>
        <w:adjustRightInd w:val="0"/>
        <w:snapToGrid w:val="0"/>
        <w:spacing w:line="440" w:lineRule="exac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六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、</w:t>
      </w:r>
      <w:r>
        <w:rPr>
          <w:rFonts w:asciiTheme="minorEastAsia" w:hAnsiTheme="minorEastAsia" w:cs="Tahoma"/>
          <w:b/>
          <w:kern w:val="0"/>
          <w:sz w:val="24"/>
          <w:szCs w:val="24"/>
        </w:rPr>
        <w:t>报价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文件</w:t>
      </w:r>
      <w:r>
        <w:rPr>
          <w:rFonts w:asciiTheme="minorEastAsia" w:hAnsiTheme="minorEastAsia" w:cs="Tahoma"/>
          <w:b/>
          <w:kern w:val="0"/>
          <w:sz w:val="24"/>
          <w:szCs w:val="24"/>
        </w:rPr>
        <w:t>制作要求</w:t>
      </w:r>
    </w:p>
    <w:p w:rsidR="009540D7" w:rsidRDefault="00E52323">
      <w:pPr>
        <w:pStyle w:val="ac"/>
        <w:widowControl/>
        <w:numPr>
          <w:ilvl w:val="0"/>
          <w:numId w:val="44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询价公告号、项目名称、供应商名称、联系人、联系电话</w:t>
      </w:r>
    </w:p>
    <w:p w:rsidR="009540D7" w:rsidRDefault="00E52323">
      <w:pPr>
        <w:pStyle w:val="ac"/>
        <w:widowControl/>
        <w:numPr>
          <w:ilvl w:val="0"/>
          <w:numId w:val="44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报价明细，</w:t>
      </w:r>
      <w:r>
        <w:rPr>
          <w:rFonts w:asciiTheme="minorEastAsia" w:hAnsiTheme="minorEastAsia" w:cs="Tahoma" w:hint="eastAsia"/>
          <w:b/>
          <w:kern w:val="0"/>
          <w:szCs w:val="21"/>
        </w:rPr>
        <w:t>加盖单位公章</w:t>
      </w:r>
    </w:p>
    <w:p w:rsidR="009540D7" w:rsidRDefault="00E52323">
      <w:pPr>
        <w:pStyle w:val="ac"/>
        <w:widowControl/>
        <w:numPr>
          <w:ilvl w:val="0"/>
          <w:numId w:val="44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技术响应偏离表</w:t>
      </w:r>
    </w:p>
    <w:p w:rsidR="009540D7" w:rsidRDefault="00E52323">
      <w:pPr>
        <w:pStyle w:val="ac"/>
        <w:widowControl/>
        <w:numPr>
          <w:ilvl w:val="0"/>
          <w:numId w:val="44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商务响应偏离表</w:t>
      </w:r>
    </w:p>
    <w:p w:rsidR="009540D7" w:rsidRDefault="00E52323">
      <w:pPr>
        <w:pStyle w:val="ac"/>
        <w:widowControl/>
        <w:numPr>
          <w:ilvl w:val="0"/>
          <w:numId w:val="44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本项目相关产品技术资料，包括</w:t>
      </w:r>
      <w:r>
        <w:rPr>
          <w:rFonts w:asciiTheme="minorEastAsia" w:hAnsiTheme="minorEastAsia" w:cs="Tahoma"/>
          <w:kern w:val="0"/>
          <w:szCs w:val="21"/>
        </w:rPr>
        <w:t>设备清单（明确相关的品牌型号）</w:t>
      </w:r>
    </w:p>
    <w:p w:rsidR="009540D7" w:rsidRDefault="00E52323">
      <w:pPr>
        <w:pStyle w:val="ac"/>
        <w:widowControl/>
        <w:numPr>
          <w:ilvl w:val="0"/>
          <w:numId w:val="44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本项目的售后服务方案</w:t>
      </w:r>
    </w:p>
    <w:p w:rsidR="009540D7" w:rsidRDefault="00E52323">
      <w:pPr>
        <w:pStyle w:val="ac"/>
        <w:widowControl/>
        <w:numPr>
          <w:ilvl w:val="0"/>
          <w:numId w:val="44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资质证明文件：提供“</w:t>
      </w:r>
      <w:r>
        <w:rPr>
          <w:rFonts w:hint="eastAsia"/>
          <w:b/>
          <w:sz w:val="24"/>
        </w:rPr>
        <w:t>五、供应商资格要求</w:t>
      </w:r>
      <w:r>
        <w:rPr>
          <w:rFonts w:hint="eastAsia"/>
          <w:sz w:val="24"/>
        </w:rPr>
        <w:t>”的相关证明文件</w:t>
      </w:r>
      <w:r>
        <w:rPr>
          <w:rFonts w:asciiTheme="minorEastAsia" w:hAnsiTheme="minorEastAsia" w:cs="Tahoma" w:hint="eastAsia"/>
          <w:kern w:val="0"/>
          <w:szCs w:val="21"/>
        </w:rPr>
        <w:t>。</w:t>
      </w:r>
    </w:p>
    <w:p w:rsidR="009540D7" w:rsidRDefault="00E52323">
      <w:pPr>
        <w:pStyle w:val="ac"/>
        <w:widowControl/>
        <w:numPr>
          <w:ilvl w:val="0"/>
          <w:numId w:val="44"/>
        </w:numPr>
        <w:adjustRightInd w:val="0"/>
        <w:snapToGrid w:val="0"/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报价文件制作及寄送：</w:t>
      </w:r>
    </w:p>
    <w:p w:rsidR="009540D7" w:rsidRDefault="00E52323">
      <w:pPr>
        <w:pStyle w:val="ac"/>
        <w:numPr>
          <w:ilvl w:val="2"/>
          <w:numId w:val="45"/>
        </w:numPr>
        <w:adjustRightInd w:val="0"/>
        <w:snapToGrid w:val="0"/>
        <w:spacing w:line="440" w:lineRule="exact"/>
        <w:ind w:left="851" w:firstLineChars="0" w:hanging="425"/>
        <w:rPr>
          <w:rFonts w:asciiTheme="minorEastAsia" w:hAnsiTheme="minorEastAsia"/>
          <w:kern w:val="0"/>
          <w:szCs w:val="21"/>
        </w:rPr>
      </w:pPr>
      <w:r>
        <w:rPr>
          <w:rFonts w:asciiTheme="minorEastAsia" w:hAnsiTheme="minorEastAsia" w:hint="eastAsia"/>
          <w:kern w:val="0"/>
          <w:szCs w:val="21"/>
        </w:rPr>
        <w:t>报价文件制作三份，一正两副，密封在一个文件袋中，外部注明项目名称、询价公告号（</w:t>
      </w:r>
      <w:r>
        <w:rPr>
          <w:rFonts w:asciiTheme="minorEastAsia" w:hAnsiTheme="minorEastAsia" w:hint="eastAsia"/>
          <w:kern w:val="0"/>
          <w:szCs w:val="21"/>
        </w:rPr>
        <w:t>2025-</w:t>
      </w:r>
      <w:r w:rsidR="00D07F5D">
        <w:rPr>
          <w:rFonts w:asciiTheme="minorEastAsia" w:hAnsiTheme="minorEastAsia" w:hint="eastAsia"/>
          <w:kern w:val="0"/>
          <w:szCs w:val="21"/>
        </w:rPr>
        <w:t>034</w:t>
      </w:r>
      <w:r>
        <w:rPr>
          <w:rFonts w:asciiTheme="minorEastAsia" w:hAnsiTheme="minorEastAsia" w:hint="eastAsia"/>
          <w:kern w:val="0"/>
          <w:szCs w:val="21"/>
        </w:rPr>
        <w:t>）及公司名称，于</w:t>
      </w:r>
      <w:r>
        <w:rPr>
          <w:rFonts w:asciiTheme="minorEastAsia" w:hAnsiTheme="minorEastAsia" w:hint="eastAsia"/>
          <w:kern w:val="0"/>
          <w:szCs w:val="21"/>
        </w:rPr>
        <w:t>2025</w:t>
      </w:r>
      <w:r>
        <w:rPr>
          <w:rFonts w:asciiTheme="minorEastAsia" w:hAnsiTheme="minorEastAsia" w:hint="eastAsia"/>
          <w:kern w:val="0"/>
          <w:szCs w:val="21"/>
        </w:rPr>
        <w:t>年</w:t>
      </w:r>
      <w:r w:rsidR="00D07F5D">
        <w:rPr>
          <w:rFonts w:asciiTheme="minorEastAsia" w:hAnsiTheme="minorEastAsia" w:hint="eastAsia"/>
          <w:kern w:val="0"/>
          <w:szCs w:val="21"/>
        </w:rPr>
        <w:t>7</w:t>
      </w:r>
      <w:r>
        <w:rPr>
          <w:rFonts w:asciiTheme="minorEastAsia" w:hAnsiTheme="minorEastAsia" w:hint="eastAsia"/>
          <w:kern w:val="0"/>
          <w:szCs w:val="21"/>
        </w:rPr>
        <w:t>月</w:t>
      </w:r>
      <w:r w:rsidR="00D07F5D">
        <w:rPr>
          <w:rFonts w:asciiTheme="minorEastAsia" w:hAnsiTheme="minorEastAsia" w:hint="eastAsia"/>
          <w:kern w:val="0"/>
          <w:szCs w:val="21"/>
        </w:rPr>
        <w:t>1</w:t>
      </w:r>
      <w:r>
        <w:rPr>
          <w:rFonts w:asciiTheme="minorEastAsia" w:hAnsiTheme="minorEastAsia" w:hint="eastAsia"/>
          <w:kern w:val="0"/>
          <w:szCs w:val="21"/>
        </w:rPr>
        <w:t>日</w:t>
      </w:r>
      <w:r>
        <w:rPr>
          <w:rFonts w:asciiTheme="minorEastAsia" w:hAnsiTheme="minorEastAsia" w:hint="eastAsia"/>
          <w:kern w:val="0"/>
          <w:szCs w:val="21"/>
        </w:rPr>
        <w:t>11</w:t>
      </w:r>
      <w:r>
        <w:rPr>
          <w:rFonts w:asciiTheme="minorEastAsia" w:hAnsiTheme="minorEastAsia" w:hint="eastAsia"/>
          <w:kern w:val="0"/>
          <w:szCs w:val="21"/>
        </w:rPr>
        <w:t>：</w:t>
      </w:r>
      <w:r>
        <w:rPr>
          <w:rFonts w:asciiTheme="minorEastAsia" w:hAnsiTheme="minorEastAsia" w:hint="eastAsia"/>
          <w:kern w:val="0"/>
          <w:szCs w:val="21"/>
        </w:rPr>
        <w:t>00</w:t>
      </w:r>
      <w:r>
        <w:rPr>
          <w:rFonts w:asciiTheme="minorEastAsia" w:hAnsiTheme="minorEastAsia" w:hint="eastAsia"/>
          <w:kern w:val="0"/>
          <w:szCs w:val="21"/>
        </w:rPr>
        <w:t>前报送我处。</w:t>
      </w:r>
    </w:p>
    <w:p w:rsidR="009540D7" w:rsidRDefault="00E52323">
      <w:pPr>
        <w:pStyle w:val="ac"/>
        <w:numPr>
          <w:ilvl w:val="2"/>
          <w:numId w:val="45"/>
        </w:numPr>
        <w:adjustRightInd w:val="0"/>
        <w:snapToGrid w:val="0"/>
        <w:spacing w:line="440" w:lineRule="exact"/>
        <w:ind w:left="851" w:firstLineChars="0" w:hanging="425"/>
        <w:rPr>
          <w:rFonts w:asciiTheme="minorEastAsia" w:hAnsiTheme="minorEastAsia"/>
          <w:kern w:val="0"/>
          <w:szCs w:val="21"/>
        </w:rPr>
      </w:pPr>
      <w:r>
        <w:rPr>
          <w:rFonts w:hint="eastAsia"/>
          <w:b/>
          <w:bCs/>
          <w:kern w:val="0"/>
        </w:rPr>
        <w:t>报价文件请发送顺丰快递</w:t>
      </w:r>
      <w:r>
        <w:rPr>
          <w:rFonts w:asciiTheme="minorEastAsia" w:hAnsiTheme="minorEastAsia" w:hint="eastAsia"/>
          <w:kern w:val="0"/>
          <w:szCs w:val="21"/>
        </w:rPr>
        <w:t>。</w:t>
      </w:r>
      <w:r>
        <w:rPr>
          <w:rFonts w:asciiTheme="minorEastAsia" w:hAnsiTheme="minorEastAsia"/>
          <w:kern w:val="0"/>
          <w:szCs w:val="21"/>
        </w:rPr>
        <w:t>邮寄地址：江苏省徐州市</w:t>
      </w:r>
      <w:proofErr w:type="gramStart"/>
      <w:r>
        <w:rPr>
          <w:rFonts w:asciiTheme="minorEastAsia" w:hAnsiTheme="minorEastAsia" w:hint="eastAsia"/>
          <w:kern w:val="0"/>
          <w:szCs w:val="21"/>
        </w:rPr>
        <w:t>铜山</w:t>
      </w:r>
      <w:r>
        <w:rPr>
          <w:rFonts w:asciiTheme="minorEastAsia" w:hAnsiTheme="minorEastAsia"/>
          <w:kern w:val="0"/>
          <w:szCs w:val="21"/>
        </w:rPr>
        <w:t>区</w:t>
      </w:r>
      <w:proofErr w:type="gramEnd"/>
      <w:r>
        <w:rPr>
          <w:rFonts w:asciiTheme="minorEastAsia" w:hAnsiTheme="minorEastAsia"/>
          <w:kern w:val="0"/>
          <w:szCs w:val="21"/>
        </w:rPr>
        <w:t>大学路</w:t>
      </w:r>
      <w:r>
        <w:rPr>
          <w:rFonts w:asciiTheme="minorEastAsia" w:hAnsiTheme="minorEastAsia" w:hint="eastAsia"/>
          <w:kern w:val="0"/>
          <w:szCs w:val="21"/>
        </w:rPr>
        <w:t>1</w:t>
      </w:r>
      <w:r>
        <w:rPr>
          <w:rFonts w:asciiTheme="minorEastAsia" w:hAnsiTheme="minorEastAsia"/>
          <w:kern w:val="0"/>
          <w:szCs w:val="21"/>
        </w:rPr>
        <w:t>号中国矿业大学南湖校区</w:t>
      </w:r>
      <w:proofErr w:type="gramStart"/>
      <w:r>
        <w:rPr>
          <w:rFonts w:asciiTheme="minorEastAsia" w:hAnsiTheme="minorEastAsia" w:hint="eastAsia"/>
          <w:kern w:val="0"/>
          <w:szCs w:val="21"/>
        </w:rPr>
        <w:t>行健楼</w:t>
      </w:r>
      <w:proofErr w:type="gramEnd"/>
      <w:r>
        <w:rPr>
          <w:rFonts w:asciiTheme="minorEastAsia" w:hAnsiTheme="minorEastAsia"/>
          <w:kern w:val="0"/>
          <w:szCs w:val="21"/>
        </w:rPr>
        <w:t>C2</w:t>
      </w:r>
      <w:r>
        <w:rPr>
          <w:rFonts w:asciiTheme="minorEastAsia" w:hAnsiTheme="minorEastAsia" w:hint="eastAsia"/>
          <w:kern w:val="0"/>
          <w:szCs w:val="21"/>
        </w:rPr>
        <w:t>06</w:t>
      </w:r>
      <w:r>
        <w:rPr>
          <w:rFonts w:asciiTheme="minorEastAsia" w:hAnsiTheme="minorEastAsia"/>
          <w:kern w:val="0"/>
          <w:szCs w:val="21"/>
        </w:rPr>
        <w:t>采购管理办公室</w:t>
      </w:r>
      <w:r>
        <w:rPr>
          <w:rFonts w:asciiTheme="minorEastAsia" w:hAnsiTheme="minorEastAsia" w:hint="eastAsia"/>
          <w:kern w:val="0"/>
          <w:szCs w:val="21"/>
        </w:rPr>
        <w:t>，王磊</w:t>
      </w:r>
      <w:r>
        <w:rPr>
          <w:rFonts w:asciiTheme="minorEastAsia" w:hAnsiTheme="minorEastAsia"/>
          <w:kern w:val="0"/>
          <w:szCs w:val="21"/>
        </w:rPr>
        <w:t>收</w:t>
      </w:r>
      <w:r>
        <w:rPr>
          <w:rFonts w:asciiTheme="minorEastAsia" w:hAnsiTheme="minorEastAsia" w:hint="eastAsia"/>
          <w:kern w:val="0"/>
          <w:szCs w:val="21"/>
        </w:rPr>
        <w:t>，</w:t>
      </w:r>
      <w:r>
        <w:rPr>
          <w:rFonts w:asciiTheme="minorEastAsia" w:hAnsiTheme="minorEastAsia"/>
          <w:kern w:val="0"/>
          <w:szCs w:val="21"/>
        </w:rPr>
        <w:t>电话：</w:t>
      </w:r>
      <w:r>
        <w:rPr>
          <w:rFonts w:asciiTheme="minorEastAsia" w:hAnsiTheme="minorEastAsia"/>
          <w:kern w:val="0"/>
          <w:szCs w:val="21"/>
        </w:rPr>
        <w:t>0516-83590283</w:t>
      </w:r>
      <w:r>
        <w:rPr>
          <w:rFonts w:asciiTheme="minorEastAsia" w:hAnsiTheme="minorEastAsia" w:hint="eastAsia"/>
          <w:kern w:val="0"/>
          <w:szCs w:val="21"/>
        </w:rPr>
        <w:t>，</w:t>
      </w:r>
      <w:r>
        <w:rPr>
          <w:rFonts w:asciiTheme="minorEastAsia" w:hAnsiTheme="minorEastAsia"/>
          <w:kern w:val="0"/>
          <w:szCs w:val="21"/>
        </w:rPr>
        <w:t>邮编</w:t>
      </w:r>
      <w:r>
        <w:rPr>
          <w:rFonts w:asciiTheme="minorEastAsia" w:hAnsiTheme="minorEastAsia"/>
          <w:kern w:val="0"/>
          <w:szCs w:val="21"/>
        </w:rPr>
        <w:t>:221116</w:t>
      </w:r>
      <w:r>
        <w:rPr>
          <w:rFonts w:asciiTheme="minorEastAsia" w:hAnsiTheme="minorEastAsia" w:hint="eastAsia"/>
          <w:kern w:val="0"/>
          <w:szCs w:val="21"/>
        </w:rPr>
        <w:t>。</w:t>
      </w:r>
    </w:p>
    <w:p w:rsidR="009540D7" w:rsidRDefault="009540D7">
      <w:pPr>
        <w:pStyle w:val="a0"/>
        <w:snapToGrid w:val="0"/>
        <w:spacing w:line="440" w:lineRule="exact"/>
        <w:ind w:left="0" w:firstLineChars="0" w:firstLine="0"/>
      </w:pPr>
    </w:p>
    <w:p w:rsidR="009540D7" w:rsidRDefault="00E52323">
      <w:pPr>
        <w:widowControl/>
        <w:adjustRightInd w:val="0"/>
        <w:snapToGrid w:val="0"/>
        <w:spacing w:line="440" w:lineRule="exact"/>
        <w:jc w:val="right"/>
        <w:rPr>
          <w:rFonts w:asciiTheme="minorEastAsia" w:hAnsiTheme="minorEastAsia" w:cs="Tahoma"/>
          <w:kern w:val="0"/>
          <w:sz w:val="24"/>
          <w:szCs w:val="24"/>
        </w:rPr>
      </w:pPr>
      <w:r>
        <w:rPr>
          <w:rFonts w:asciiTheme="minorEastAsia" w:hAnsiTheme="minorEastAsia" w:cs="Tahoma"/>
          <w:kern w:val="0"/>
          <w:sz w:val="24"/>
          <w:szCs w:val="24"/>
        </w:rPr>
        <w:t>中国矿业大学采购与招标管理办公室</w:t>
      </w:r>
    </w:p>
    <w:p w:rsidR="009540D7" w:rsidRDefault="00E52323">
      <w:pPr>
        <w:widowControl/>
        <w:adjustRightInd w:val="0"/>
        <w:snapToGrid w:val="0"/>
        <w:spacing w:line="440" w:lineRule="exact"/>
        <w:ind w:right="210"/>
        <w:jc w:val="right"/>
        <w:rPr>
          <w:rFonts w:asciiTheme="minorEastAsia" w:hAnsiTheme="minorEastAsia" w:cs="Tahoma"/>
          <w:kern w:val="0"/>
          <w:sz w:val="24"/>
          <w:szCs w:val="24"/>
        </w:rPr>
      </w:pPr>
      <w:r>
        <w:rPr>
          <w:rFonts w:asciiTheme="minorEastAsia" w:hAnsiTheme="minorEastAsia" w:cs="Tahoma"/>
          <w:kern w:val="0"/>
          <w:sz w:val="24"/>
          <w:szCs w:val="24"/>
        </w:rPr>
        <w:t>20</w:t>
      </w:r>
      <w:r>
        <w:rPr>
          <w:rFonts w:asciiTheme="minorEastAsia" w:hAnsiTheme="minorEastAsia" w:cs="Tahoma" w:hint="eastAsia"/>
          <w:kern w:val="0"/>
          <w:sz w:val="24"/>
          <w:szCs w:val="24"/>
        </w:rPr>
        <w:t>25</w:t>
      </w:r>
      <w:r>
        <w:rPr>
          <w:rFonts w:asciiTheme="minorEastAsia" w:hAnsiTheme="minorEastAsia" w:cs="Tahoma"/>
          <w:kern w:val="0"/>
          <w:sz w:val="24"/>
          <w:szCs w:val="24"/>
        </w:rPr>
        <w:t>年</w:t>
      </w:r>
      <w:r w:rsidR="00D07F5D">
        <w:rPr>
          <w:rFonts w:asciiTheme="minorEastAsia" w:hAnsiTheme="minorEastAsia" w:cs="Tahoma" w:hint="eastAsia"/>
          <w:kern w:val="0"/>
          <w:sz w:val="24"/>
          <w:szCs w:val="24"/>
        </w:rPr>
        <w:t>6</w:t>
      </w:r>
      <w:r>
        <w:rPr>
          <w:rFonts w:asciiTheme="minorEastAsia" w:hAnsiTheme="minorEastAsia" w:cs="Tahoma"/>
          <w:kern w:val="0"/>
          <w:sz w:val="24"/>
          <w:szCs w:val="24"/>
        </w:rPr>
        <w:t>月</w:t>
      </w:r>
      <w:r w:rsidR="00D07F5D">
        <w:rPr>
          <w:rFonts w:asciiTheme="minorEastAsia" w:hAnsiTheme="minorEastAsia" w:cs="Tahoma" w:hint="eastAsia"/>
          <w:kern w:val="0"/>
          <w:sz w:val="24"/>
          <w:szCs w:val="24"/>
        </w:rPr>
        <w:t>24</w:t>
      </w:r>
      <w:r>
        <w:rPr>
          <w:rFonts w:asciiTheme="minorEastAsia" w:hAnsiTheme="minorEastAsia" w:cs="Tahoma"/>
          <w:kern w:val="0"/>
          <w:sz w:val="24"/>
          <w:szCs w:val="24"/>
        </w:rPr>
        <w:t>日</w:t>
      </w:r>
    </w:p>
    <w:sectPr w:rsidR="009540D7">
      <w:footerReference w:type="default" r:id="rId31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323" w:rsidRDefault="00E52323">
      <w:r>
        <w:separator/>
      </w:r>
    </w:p>
  </w:endnote>
  <w:endnote w:type="continuationSeparator" w:id="0">
    <w:p w:rsidR="00E52323" w:rsidRDefault="00E52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8441252"/>
    </w:sdtPr>
    <w:sdtEndPr/>
    <w:sdtContent>
      <w:p w:rsidR="009540D7" w:rsidRDefault="00E5232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7F5D" w:rsidRPr="00D07F5D">
          <w:rPr>
            <w:noProof/>
            <w:lang w:val="zh-CN"/>
          </w:rPr>
          <w:t>1</w:t>
        </w:r>
        <w:r>
          <w:fldChar w:fldCharType="end"/>
        </w:r>
      </w:p>
    </w:sdtContent>
  </w:sdt>
  <w:p w:rsidR="009540D7" w:rsidRDefault="009540D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323" w:rsidRDefault="00E52323">
      <w:r>
        <w:separator/>
      </w:r>
    </w:p>
  </w:footnote>
  <w:footnote w:type="continuationSeparator" w:id="0">
    <w:p w:rsidR="00E52323" w:rsidRDefault="00E52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60AB"/>
    <w:multiLevelType w:val="multilevel"/>
    <w:tmpl w:val="00EE60A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3D47B50"/>
    <w:multiLevelType w:val="multilevel"/>
    <w:tmpl w:val="03D47B50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2">
    <w:nsid w:val="0AD9525D"/>
    <w:multiLevelType w:val="multilevel"/>
    <w:tmpl w:val="0AD9525D"/>
    <w:lvl w:ilvl="0">
      <w:start w:val="1"/>
      <w:numFmt w:val="decimal"/>
      <w:lvlText w:val="%1)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11B20DFD"/>
    <w:multiLevelType w:val="multilevel"/>
    <w:tmpl w:val="11B20DFD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4">
    <w:nsid w:val="12910ADD"/>
    <w:multiLevelType w:val="multilevel"/>
    <w:tmpl w:val="12910ADD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5">
    <w:nsid w:val="129C134C"/>
    <w:multiLevelType w:val="multilevel"/>
    <w:tmpl w:val="129C134C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6">
    <w:nsid w:val="13F60222"/>
    <w:multiLevelType w:val="multilevel"/>
    <w:tmpl w:val="13F60222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7">
    <w:nsid w:val="1568657C"/>
    <w:multiLevelType w:val="multilevel"/>
    <w:tmpl w:val="1568657C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8">
    <w:nsid w:val="16AA2C12"/>
    <w:multiLevelType w:val="multilevel"/>
    <w:tmpl w:val="16AA2C12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9">
    <w:nsid w:val="1EAF5E0D"/>
    <w:multiLevelType w:val="multilevel"/>
    <w:tmpl w:val="1EAF5E0D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10">
    <w:nsid w:val="20021AAB"/>
    <w:multiLevelType w:val="multilevel"/>
    <w:tmpl w:val="20021AAB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11">
    <w:nsid w:val="249E7FF5"/>
    <w:multiLevelType w:val="multilevel"/>
    <w:tmpl w:val="249E7FF5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decimal"/>
      <w:lvlText w:val="%3)"/>
      <w:lvlJc w:val="lef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28730536"/>
    <w:multiLevelType w:val="multilevel"/>
    <w:tmpl w:val="28730536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13">
    <w:nsid w:val="2A1641B7"/>
    <w:multiLevelType w:val="multilevel"/>
    <w:tmpl w:val="2A1641B7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14">
    <w:nsid w:val="2BF80BCF"/>
    <w:multiLevelType w:val="multilevel"/>
    <w:tmpl w:val="2BF80BCF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15">
    <w:nsid w:val="2D110F39"/>
    <w:multiLevelType w:val="multilevel"/>
    <w:tmpl w:val="2D110F39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16">
    <w:nsid w:val="2DDA4702"/>
    <w:multiLevelType w:val="multilevel"/>
    <w:tmpl w:val="2DDA4702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17">
    <w:nsid w:val="31D858D5"/>
    <w:multiLevelType w:val="multilevel"/>
    <w:tmpl w:val="31D858D5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18">
    <w:nsid w:val="34A903AB"/>
    <w:multiLevelType w:val="multilevel"/>
    <w:tmpl w:val="34A903AB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19">
    <w:nsid w:val="3B1006F6"/>
    <w:multiLevelType w:val="multilevel"/>
    <w:tmpl w:val="3B1006F6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20">
    <w:nsid w:val="3EEF1351"/>
    <w:multiLevelType w:val="multilevel"/>
    <w:tmpl w:val="3EEF1351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21">
    <w:nsid w:val="3EFD371C"/>
    <w:multiLevelType w:val="multilevel"/>
    <w:tmpl w:val="3EFD371C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22">
    <w:nsid w:val="40E83600"/>
    <w:multiLevelType w:val="multilevel"/>
    <w:tmpl w:val="40E83600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23">
    <w:nsid w:val="41EA7B92"/>
    <w:multiLevelType w:val="multilevel"/>
    <w:tmpl w:val="41EA7B92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24">
    <w:nsid w:val="42D94EFD"/>
    <w:multiLevelType w:val="multilevel"/>
    <w:tmpl w:val="42D94EFD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25">
    <w:nsid w:val="42DA6D98"/>
    <w:multiLevelType w:val="multilevel"/>
    <w:tmpl w:val="42DA6D98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26">
    <w:nsid w:val="44082B1A"/>
    <w:multiLevelType w:val="multilevel"/>
    <w:tmpl w:val="44082B1A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27">
    <w:nsid w:val="462708C8"/>
    <w:multiLevelType w:val="multilevel"/>
    <w:tmpl w:val="462708C8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28">
    <w:nsid w:val="4A235555"/>
    <w:multiLevelType w:val="multilevel"/>
    <w:tmpl w:val="4A235555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29">
    <w:nsid w:val="56BD4927"/>
    <w:multiLevelType w:val="multilevel"/>
    <w:tmpl w:val="56BD4927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30">
    <w:nsid w:val="57F1002E"/>
    <w:multiLevelType w:val="multilevel"/>
    <w:tmpl w:val="57F1002E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31">
    <w:nsid w:val="584C30C6"/>
    <w:multiLevelType w:val="multilevel"/>
    <w:tmpl w:val="584C30C6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32">
    <w:nsid w:val="5E506B73"/>
    <w:multiLevelType w:val="multilevel"/>
    <w:tmpl w:val="5E506B73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33">
    <w:nsid w:val="60317691"/>
    <w:multiLevelType w:val="multilevel"/>
    <w:tmpl w:val="60317691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34">
    <w:nsid w:val="624F2FF1"/>
    <w:multiLevelType w:val="multilevel"/>
    <w:tmpl w:val="624F2FF1"/>
    <w:lvl w:ilvl="0">
      <w:start w:val="1"/>
      <w:numFmt w:val="decimal"/>
      <w:lvlText w:val="%1)"/>
      <w:lvlJc w:val="left"/>
      <w:pPr>
        <w:ind w:left="780" w:hanging="420"/>
      </w:p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35">
    <w:nsid w:val="6B69711B"/>
    <w:multiLevelType w:val="multilevel"/>
    <w:tmpl w:val="6B69711B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36">
    <w:nsid w:val="6D44209A"/>
    <w:multiLevelType w:val="multilevel"/>
    <w:tmpl w:val="6D44209A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37">
    <w:nsid w:val="6FAB38DE"/>
    <w:multiLevelType w:val="multilevel"/>
    <w:tmpl w:val="6FAB38DE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38">
    <w:nsid w:val="70B40B02"/>
    <w:multiLevelType w:val="multilevel"/>
    <w:tmpl w:val="70B40B02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39">
    <w:nsid w:val="736D6603"/>
    <w:multiLevelType w:val="multilevel"/>
    <w:tmpl w:val="736D6603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40">
    <w:nsid w:val="76597BA6"/>
    <w:multiLevelType w:val="multilevel"/>
    <w:tmpl w:val="76597BA6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41">
    <w:nsid w:val="7855270D"/>
    <w:multiLevelType w:val="multilevel"/>
    <w:tmpl w:val="7855270D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42">
    <w:nsid w:val="788568D2"/>
    <w:multiLevelType w:val="multilevel"/>
    <w:tmpl w:val="788568D2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43">
    <w:nsid w:val="7D9A524E"/>
    <w:multiLevelType w:val="multilevel"/>
    <w:tmpl w:val="7D9A524E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abstractNum w:abstractNumId="44">
    <w:nsid w:val="7DEE547E"/>
    <w:multiLevelType w:val="multilevel"/>
    <w:tmpl w:val="7DEE547E"/>
    <w:lvl w:ilvl="0">
      <w:start w:val="1"/>
      <w:numFmt w:val="decimal"/>
      <w:lvlText w:val="%1)"/>
      <w:lvlJc w:val="left"/>
      <w:pPr>
        <w:ind w:left="735" w:hanging="420"/>
      </w:p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num w:numId="1">
    <w:abstractNumId w:val="28"/>
  </w:num>
  <w:num w:numId="2">
    <w:abstractNumId w:val="22"/>
  </w:num>
  <w:num w:numId="3">
    <w:abstractNumId w:val="20"/>
  </w:num>
  <w:num w:numId="4">
    <w:abstractNumId w:val="34"/>
  </w:num>
  <w:num w:numId="5">
    <w:abstractNumId w:val="21"/>
  </w:num>
  <w:num w:numId="6">
    <w:abstractNumId w:val="16"/>
  </w:num>
  <w:num w:numId="7">
    <w:abstractNumId w:val="9"/>
  </w:num>
  <w:num w:numId="8">
    <w:abstractNumId w:val="27"/>
  </w:num>
  <w:num w:numId="9">
    <w:abstractNumId w:val="7"/>
  </w:num>
  <w:num w:numId="10">
    <w:abstractNumId w:val="18"/>
  </w:num>
  <w:num w:numId="11">
    <w:abstractNumId w:val="23"/>
  </w:num>
  <w:num w:numId="12">
    <w:abstractNumId w:val="42"/>
  </w:num>
  <w:num w:numId="13">
    <w:abstractNumId w:val="24"/>
  </w:num>
  <w:num w:numId="14">
    <w:abstractNumId w:val="44"/>
  </w:num>
  <w:num w:numId="15">
    <w:abstractNumId w:val="4"/>
  </w:num>
  <w:num w:numId="16">
    <w:abstractNumId w:val="36"/>
  </w:num>
  <w:num w:numId="17">
    <w:abstractNumId w:val="5"/>
  </w:num>
  <w:num w:numId="18">
    <w:abstractNumId w:val="40"/>
  </w:num>
  <w:num w:numId="19">
    <w:abstractNumId w:val="3"/>
  </w:num>
  <w:num w:numId="20">
    <w:abstractNumId w:val="30"/>
  </w:num>
  <w:num w:numId="21">
    <w:abstractNumId w:val="15"/>
  </w:num>
  <w:num w:numId="22">
    <w:abstractNumId w:val="39"/>
  </w:num>
  <w:num w:numId="23">
    <w:abstractNumId w:val="37"/>
  </w:num>
  <w:num w:numId="24">
    <w:abstractNumId w:val="10"/>
  </w:num>
  <w:num w:numId="25">
    <w:abstractNumId w:val="6"/>
  </w:num>
  <w:num w:numId="26">
    <w:abstractNumId w:val="32"/>
  </w:num>
  <w:num w:numId="27">
    <w:abstractNumId w:val="13"/>
  </w:num>
  <w:num w:numId="28">
    <w:abstractNumId w:val="12"/>
  </w:num>
  <w:num w:numId="29">
    <w:abstractNumId w:val="41"/>
  </w:num>
  <w:num w:numId="30">
    <w:abstractNumId w:val="14"/>
  </w:num>
  <w:num w:numId="31">
    <w:abstractNumId w:val="43"/>
  </w:num>
  <w:num w:numId="32">
    <w:abstractNumId w:val="19"/>
  </w:num>
  <w:num w:numId="33">
    <w:abstractNumId w:val="26"/>
  </w:num>
  <w:num w:numId="34">
    <w:abstractNumId w:val="8"/>
  </w:num>
  <w:num w:numId="35">
    <w:abstractNumId w:val="38"/>
  </w:num>
  <w:num w:numId="36">
    <w:abstractNumId w:val="31"/>
  </w:num>
  <w:num w:numId="37">
    <w:abstractNumId w:val="33"/>
  </w:num>
  <w:num w:numId="38">
    <w:abstractNumId w:val="29"/>
  </w:num>
  <w:num w:numId="39">
    <w:abstractNumId w:val="1"/>
  </w:num>
  <w:num w:numId="40">
    <w:abstractNumId w:val="25"/>
  </w:num>
  <w:num w:numId="41">
    <w:abstractNumId w:val="35"/>
  </w:num>
  <w:num w:numId="42">
    <w:abstractNumId w:val="17"/>
  </w:num>
  <w:num w:numId="43">
    <w:abstractNumId w:val="2"/>
  </w:num>
  <w:num w:numId="44">
    <w:abstractNumId w:val="0"/>
  </w:num>
  <w:num w:numId="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EzOWUzOGIyMzVhNGExMDM2MzUwYzM3MzVlMjYzZWQifQ=="/>
  </w:docVars>
  <w:rsids>
    <w:rsidRoot w:val="000A57A7"/>
    <w:rsid w:val="F7FF5BA4"/>
    <w:rsid w:val="FF3CF803"/>
    <w:rsid w:val="FFFAA947"/>
    <w:rsid w:val="000006AC"/>
    <w:rsid w:val="00000C4E"/>
    <w:rsid w:val="00001A0E"/>
    <w:rsid w:val="00004020"/>
    <w:rsid w:val="000049BA"/>
    <w:rsid w:val="00011DDC"/>
    <w:rsid w:val="0002020F"/>
    <w:rsid w:val="00021211"/>
    <w:rsid w:val="000224DD"/>
    <w:rsid w:val="00024C65"/>
    <w:rsid w:val="00025E99"/>
    <w:rsid w:val="00027EE2"/>
    <w:rsid w:val="00030983"/>
    <w:rsid w:val="0003278D"/>
    <w:rsid w:val="00037614"/>
    <w:rsid w:val="000408D2"/>
    <w:rsid w:val="00041F1D"/>
    <w:rsid w:val="0004299F"/>
    <w:rsid w:val="000431A4"/>
    <w:rsid w:val="00043731"/>
    <w:rsid w:val="000508EF"/>
    <w:rsid w:val="000533E4"/>
    <w:rsid w:val="00053F82"/>
    <w:rsid w:val="000545A3"/>
    <w:rsid w:val="000567BF"/>
    <w:rsid w:val="00057688"/>
    <w:rsid w:val="00060298"/>
    <w:rsid w:val="0006032E"/>
    <w:rsid w:val="00062515"/>
    <w:rsid w:val="00063409"/>
    <w:rsid w:val="00066710"/>
    <w:rsid w:val="00071CC2"/>
    <w:rsid w:val="00071EE7"/>
    <w:rsid w:val="000737AD"/>
    <w:rsid w:val="0007691C"/>
    <w:rsid w:val="000771CC"/>
    <w:rsid w:val="000811B3"/>
    <w:rsid w:val="00086CA5"/>
    <w:rsid w:val="00087CA1"/>
    <w:rsid w:val="00087E4B"/>
    <w:rsid w:val="0009100F"/>
    <w:rsid w:val="00091DFB"/>
    <w:rsid w:val="0009541C"/>
    <w:rsid w:val="000959BE"/>
    <w:rsid w:val="00097D3F"/>
    <w:rsid w:val="000A4212"/>
    <w:rsid w:val="000A57A7"/>
    <w:rsid w:val="000B1626"/>
    <w:rsid w:val="000B177B"/>
    <w:rsid w:val="000C1157"/>
    <w:rsid w:val="000C2DA7"/>
    <w:rsid w:val="000C308E"/>
    <w:rsid w:val="000C3D56"/>
    <w:rsid w:val="000D071D"/>
    <w:rsid w:val="000D0B7C"/>
    <w:rsid w:val="000D1617"/>
    <w:rsid w:val="000D3671"/>
    <w:rsid w:val="000E070D"/>
    <w:rsid w:val="000E34EA"/>
    <w:rsid w:val="000E473B"/>
    <w:rsid w:val="000E536A"/>
    <w:rsid w:val="000E72BD"/>
    <w:rsid w:val="000E7B91"/>
    <w:rsid w:val="000F284E"/>
    <w:rsid w:val="000F34A6"/>
    <w:rsid w:val="000F6CE2"/>
    <w:rsid w:val="000F7E95"/>
    <w:rsid w:val="00104B55"/>
    <w:rsid w:val="00105711"/>
    <w:rsid w:val="0011078E"/>
    <w:rsid w:val="00111C87"/>
    <w:rsid w:val="00112CF0"/>
    <w:rsid w:val="00114FCF"/>
    <w:rsid w:val="00116368"/>
    <w:rsid w:val="00116DFF"/>
    <w:rsid w:val="00116EE5"/>
    <w:rsid w:val="00121700"/>
    <w:rsid w:val="001230C8"/>
    <w:rsid w:val="0013637F"/>
    <w:rsid w:val="001416A4"/>
    <w:rsid w:val="001452ED"/>
    <w:rsid w:val="0014629B"/>
    <w:rsid w:val="001472B0"/>
    <w:rsid w:val="00150917"/>
    <w:rsid w:val="00150973"/>
    <w:rsid w:val="00151FF6"/>
    <w:rsid w:val="001542B5"/>
    <w:rsid w:val="00161F73"/>
    <w:rsid w:val="00163C1A"/>
    <w:rsid w:val="001708A3"/>
    <w:rsid w:val="00171E73"/>
    <w:rsid w:val="00172023"/>
    <w:rsid w:val="0017320B"/>
    <w:rsid w:val="0017427F"/>
    <w:rsid w:val="00174B3D"/>
    <w:rsid w:val="0018038F"/>
    <w:rsid w:val="00180F7F"/>
    <w:rsid w:val="00184861"/>
    <w:rsid w:val="001930D7"/>
    <w:rsid w:val="001A5077"/>
    <w:rsid w:val="001A6C60"/>
    <w:rsid w:val="001B0DF4"/>
    <w:rsid w:val="001B1D7C"/>
    <w:rsid w:val="001B6C22"/>
    <w:rsid w:val="001B757B"/>
    <w:rsid w:val="001C1AAB"/>
    <w:rsid w:val="001C1EA9"/>
    <w:rsid w:val="001C2F86"/>
    <w:rsid w:val="001D1B22"/>
    <w:rsid w:val="001D2C7C"/>
    <w:rsid w:val="001D2D21"/>
    <w:rsid w:val="001D43E8"/>
    <w:rsid w:val="001E096B"/>
    <w:rsid w:val="001F0E4E"/>
    <w:rsid w:val="001F2BDA"/>
    <w:rsid w:val="001F473C"/>
    <w:rsid w:val="001F5B08"/>
    <w:rsid w:val="001F75A0"/>
    <w:rsid w:val="001F7A0D"/>
    <w:rsid w:val="00205F72"/>
    <w:rsid w:val="00206002"/>
    <w:rsid w:val="002107BB"/>
    <w:rsid w:val="00210D64"/>
    <w:rsid w:val="00215146"/>
    <w:rsid w:val="00216FFA"/>
    <w:rsid w:val="002225D6"/>
    <w:rsid w:val="00224CAD"/>
    <w:rsid w:val="00226133"/>
    <w:rsid w:val="002316B6"/>
    <w:rsid w:val="0023209B"/>
    <w:rsid w:val="0023266D"/>
    <w:rsid w:val="00234B09"/>
    <w:rsid w:val="002365F7"/>
    <w:rsid w:val="0023782D"/>
    <w:rsid w:val="0024060F"/>
    <w:rsid w:val="002414E9"/>
    <w:rsid w:val="00242B43"/>
    <w:rsid w:val="002547E2"/>
    <w:rsid w:val="00255B3C"/>
    <w:rsid w:val="002625B9"/>
    <w:rsid w:val="00264887"/>
    <w:rsid w:val="00264A9C"/>
    <w:rsid w:val="0027181A"/>
    <w:rsid w:val="00271A2C"/>
    <w:rsid w:val="00271FF1"/>
    <w:rsid w:val="002741A1"/>
    <w:rsid w:val="00274CAB"/>
    <w:rsid w:val="002757DF"/>
    <w:rsid w:val="0028365A"/>
    <w:rsid w:val="00287247"/>
    <w:rsid w:val="00293470"/>
    <w:rsid w:val="0029452B"/>
    <w:rsid w:val="0029534B"/>
    <w:rsid w:val="00295B62"/>
    <w:rsid w:val="002968B0"/>
    <w:rsid w:val="00297129"/>
    <w:rsid w:val="002A01E0"/>
    <w:rsid w:val="002A09DF"/>
    <w:rsid w:val="002A0DFE"/>
    <w:rsid w:val="002A141F"/>
    <w:rsid w:val="002A25DB"/>
    <w:rsid w:val="002A318C"/>
    <w:rsid w:val="002A446D"/>
    <w:rsid w:val="002A553B"/>
    <w:rsid w:val="002B4009"/>
    <w:rsid w:val="002B5CD4"/>
    <w:rsid w:val="002B762C"/>
    <w:rsid w:val="002D1AF8"/>
    <w:rsid w:val="002D4841"/>
    <w:rsid w:val="002D4B7B"/>
    <w:rsid w:val="002D6507"/>
    <w:rsid w:val="002E4704"/>
    <w:rsid w:val="002E60A3"/>
    <w:rsid w:val="002E76C1"/>
    <w:rsid w:val="002E7ADC"/>
    <w:rsid w:val="002E7B71"/>
    <w:rsid w:val="002E7B8A"/>
    <w:rsid w:val="002F1AAC"/>
    <w:rsid w:val="002F377F"/>
    <w:rsid w:val="002F5929"/>
    <w:rsid w:val="002F5DD5"/>
    <w:rsid w:val="002F5DED"/>
    <w:rsid w:val="002F603B"/>
    <w:rsid w:val="002F6851"/>
    <w:rsid w:val="0030050E"/>
    <w:rsid w:val="00304956"/>
    <w:rsid w:val="003100C4"/>
    <w:rsid w:val="00314CF6"/>
    <w:rsid w:val="00317558"/>
    <w:rsid w:val="003205FA"/>
    <w:rsid w:val="00325001"/>
    <w:rsid w:val="00327DE4"/>
    <w:rsid w:val="00331032"/>
    <w:rsid w:val="00331249"/>
    <w:rsid w:val="00334CB2"/>
    <w:rsid w:val="003364DF"/>
    <w:rsid w:val="003368BD"/>
    <w:rsid w:val="00336BA9"/>
    <w:rsid w:val="0034248F"/>
    <w:rsid w:val="0034607C"/>
    <w:rsid w:val="00347656"/>
    <w:rsid w:val="00356428"/>
    <w:rsid w:val="00357E7D"/>
    <w:rsid w:val="00361404"/>
    <w:rsid w:val="0036255C"/>
    <w:rsid w:val="00363B7E"/>
    <w:rsid w:val="00365907"/>
    <w:rsid w:val="00366FEF"/>
    <w:rsid w:val="0036728B"/>
    <w:rsid w:val="00367EA5"/>
    <w:rsid w:val="00376B35"/>
    <w:rsid w:val="00376D41"/>
    <w:rsid w:val="00377C56"/>
    <w:rsid w:val="00380410"/>
    <w:rsid w:val="00381DC4"/>
    <w:rsid w:val="0038528F"/>
    <w:rsid w:val="0038575C"/>
    <w:rsid w:val="00387F57"/>
    <w:rsid w:val="00393CAD"/>
    <w:rsid w:val="00394454"/>
    <w:rsid w:val="0039696F"/>
    <w:rsid w:val="003A34EF"/>
    <w:rsid w:val="003A4E00"/>
    <w:rsid w:val="003A7400"/>
    <w:rsid w:val="003B3D18"/>
    <w:rsid w:val="003B6DC8"/>
    <w:rsid w:val="003C2CBB"/>
    <w:rsid w:val="003D4817"/>
    <w:rsid w:val="003D6664"/>
    <w:rsid w:val="003E154B"/>
    <w:rsid w:val="003E15C8"/>
    <w:rsid w:val="003E2A6B"/>
    <w:rsid w:val="003F01D9"/>
    <w:rsid w:val="003F3B80"/>
    <w:rsid w:val="00401DA3"/>
    <w:rsid w:val="004022C7"/>
    <w:rsid w:val="00403545"/>
    <w:rsid w:val="00404F64"/>
    <w:rsid w:val="004054B5"/>
    <w:rsid w:val="00406125"/>
    <w:rsid w:val="00412732"/>
    <w:rsid w:val="0041788A"/>
    <w:rsid w:val="00421FAA"/>
    <w:rsid w:val="004251CD"/>
    <w:rsid w:val="00431591"/>
    <w:rsid w:val="00431B99"/>
    <w:rsid w:val="004323BA"/>
    <w:rsid w:val="00436FAA"/>
    <w:rsid w:val="0043751F"/>
    <w:rsid w:val="004375E1"/>
    <w:rsid w:val="00441431"/>
    <w:rsid w:val="00444466"/>
    <w:rsid w:val="00444A17"/>
    <w:rsid w:val="00445A61"/>
    <w:rsid w:val="00450C69"/>
    <w:rsid w:val="00450EAE"/>
    <w:rsid w:val="00457A92"/>
    <w:rsid w:val="00460BEB"/>
    <w:rsid w:val="00462CF8"/>
    <w:rsid w:val="0046391F"/>
    <w:rsid w:val="00463AF7"/>
    <w:rsid w:val="00464B6D"/>
    <w:rsid w:val="0047191A"/>
    <w:rsid w:val="00473C79"/>
    <w:rsid w:val="004773FC"/>
    <w:rsid w:val="00480412"/>
    <w:rsid w:val="004825D9"/>
    <w:rsid w:val="00482E1F"/>
    <w:rsid w:val="00484DE9"/>
    <w:rsid w:val="00484FB7"/>
    <w:rsid w:val="0048609B"/>
    <w:rsid w:val="00491855"/>
    <w:rsid w:val="00493818"/>
    <w:rsid w:val="004962A1"/>
    <w:rsid w:val="00497056"/>
    <w:rsid w:val="004A35ED"/>
    <w:rsid w:val="004A41CA"/>
    <w:rsid w:val="004B086E"/>
    <w:rsid w:val="004B2957"/>
    <w:rsid w:val="004B2A8B"/>
    <w:rsid w:val="004B2F8C"/>
    <w:rsid w:val="004B36A4"/>
    <w:rsid w:val="004B4DE5"/>
    <w:rsid w:val="004B4E0A"/>
    <w:rsid w:val="004B5C8C"/>
    <w:rsid w:val="004C5C17"/>
    <w:rsid w:val="004C5C20"/>
    <w:rsid w:val="004E0A93"/>
    <w:rsid w:val="004E226E"/>
    <w:rsid w:val="004E4A1E"/>
    <w:rsid w:val="004E4C73"/>
    <w:rsid w:val="004E61E7"/>
    <w:rsid w:val="004E73F0"/>
    <w:rsid w:val="004F37DD"/>
    <w:rsid w:val="0050003B"/>
    <w:rsid w:val="005007C3"/>
    <w:rsid w:val="00501854"/>
    <w:rsid w:val="00501ED8"/>
    <w:rsid w:val="00517451"/>
    <w:rsid w:val="00517A88"/>
    <w:rsid w:val="00517EBA"/>
    <w:rsid w:val="00520AE4"/>
    <w:rsid w:val="00520C76"/>
    <w:rsid w:val="00525AB6"/>
    <w:rsid w:val="0053353A"/>
    <w:rsid w:val="00533A89"/>
    <w:rsid w:val="00533B71"/>
    <w:rsid w:val="0053553F"/>
    <w:rsid w:val="00537E96"/>
    <w:rsid w:val="00537EDF"/>
    <w:rsid w:val="00541637"/>
    <w:rsid w:val="00552313"/>
    <w:rsid w:val="00553F35"/>
    <w:rsid w:val="00555CC7"/>
    <w:rsid w:val="00557E1E"/>
    <w:rsid w:val="0056285D"/>
    <w:rsid w:val="00562F47"/>
    <w:rsid w:val="0056460A"/>
    <w:rsid w:val="00566832"/>
    <w:rsid w:val="00567E8D"/>
    <w:rsid w:val="00570991"/>
    <w:rsid w:val="00571374"/>
    <w:rsid w:val="005714F6"/>
    <w:rsid w:val="005755F1"/>
    <w:rsid w:val="005817D5"/>
    <w:rsid w:val="00582314"/>
    <w:rsid w:val="00585278"/>
    <w:rsid w:val="00586B39"/>
    <w:rsid w:val="00593EA3"/>
    <w:rsid w:val="00596D1D"/>
    <w:rsid w:val="005970F7"/>
    <w:rsid w:val="005A03E5"/>
    <w:rsid w:val="005A1F03"/>
    <w:rsid w:val="005A2594"/>
    <w:rsid w:val="005A3562"/>
    <w:rsid w:val="005A40AB"/>
    <w:rsid w:val="005B0A09"/>
    <w:rsid w:val="005B5BD4"/>
    <w:rsid w:val="005C36A4"/>
    <w:rsid w:val="005C59B0"/>
    <w:rsid w:val="005C627A"/>
    <w:rsid w:val="005C69F1"/>
    <w:rsid w:val="005D2D72"/>
    <w:rsid w:val="005D3E44"/>
    <w:rsid w:val="005E11F9"/>
    <w:rsid w:val="005E2614"/>
    <w:rsid w:val="005E2AC7"/>
    <w:rsid w:val="005E2DF1"/>
    <w:rsid w:val="005E3F52"/>
    <w:rsid w:val="005E676F"/>
    <w:rsid w:val="005E7304"/>
    <w:rsid w:val="005E7845"/>
    <w:rsid w:val="005F27B9"/>
    <w:rsid w:val="006014FD"/>
    <w:rsid w:val="00601CB2"/>
    <w:rsid w:val="00603FA1"/>
    <w:rsid w:val="00612432"/>
    <w:rsid w:val="006223E8"/>
    <w:rsid w:val="00622C24"/>
    <w:rsid w:val="006249B1"/>
    <w:rsid w:val="00626B2E"/>
    <w:rsid w:val="00631C8B"/>
    <w:rsid w:val="006338A3"/>
    <w:rsid w:val="006339A6"/>
    <w:rsid w:val="0063647A"/>
    <w:rsid w:val="006412B2"/>
    <w:rsid w:val="00643A70"/>
    <w:rsid w:val="00644D3E"/>
    <w:rsid w:val="00651544"/>
    <w:rsid w:val="006518B5"/>
    <w:rsid w:val="00652A2E"/>
    <w:rsid w:val="00652CB3"/>
    <w:rsid w:val="0065301C"/>
    <w:rsid w:val="00656931"/>
    <w:rsid w:val="006576BE"/>
    <w:rsid w:val="006607F6"/>
    <w:rsid w:val="0066114D"/>
    <w:rsid w:val="00662DC3"/>
    <w:rsid w:val="00663B4C"/>
    <w:rsid w:val="00665527"/>
    <w:rsid w:val="00666C68"/>
    <w:rsid w:val="00683ACD"/>
    <w:rsid w:val="00685C07"/>
    <w:rsid w:val="006A09AE"/>
    <w:rsid w:val="006A193E"/>
    <w:rsid w:val="006A276C"/>
    <w:rsid w:val="006A6B11"/>
    <w:rsid w:val="006A7453"/>
    <w:rsid w:val="006A7A48"/>
    <w:rsid w:val="006B08DE"/>
    <w:rsid w:val="006B3D89"/>
    <w:rsid w:val="006B6CF0"/>
    <w:rsid w:val="006B7E28"/>
    <w:rsid w:val="006C04A1"/>
    <w:rsid w:val="006C4525"/>
    <w:rsid w:val="006C5672"/>
    <w:rsid w:val="006C681E"/>
    <w:rsid w:val="006D02A0"/>
    <w:rsid w:val="006D10A8"/>
    <w:rsid w:val="006D1D33"/>
    <w:rsid w:val="006E308F"/>
    <w:rsid w:val="006E4097"/>
    <w:rsid w:val="006E60C6"/>
    <w:rsid w:val="006E7A57"/>
    <w:rsid w:val="006E7DE8"/>
    <w:rsid w:val="006E7F63"/>
    <w:rsid w:val="006F1FC3"/>
    <w:rsid w:val="006F33A9"/>
    <w:rsid w:val="006F5143"/>
    <w:rsid w:val="006F65DE"/>
    <w:rsid w:val="007022FE"/>
    <w:rsid w:val="007025B9"/>
    <w:rsid w:val="00703E85"/>
    <w:rsid w:val="00706398"/>
    <w:rsid w:val="0070749D"/>
    <w:rsid w:val="00710808"/>
    <w:rsid w:val="00712D56"/>
    <w:rsid w:val="007135CC"/>
    <w:rsid w:val="00713811"/>
    <w:rsid w:val="00716F06"/>
    <w:rsid w:val="00726E6C"/>
    <w:rsid w:val="00727275"/>
    <w:rsid w:val="007272D5"/>
    <w:rsid w:val="007319CA"/>
    <w:rsid w:val="00732D53"/>
    <w:rsid w:val="00733D57"/>
    <w:rsid w:val="00735B66"/>
    <w:rsid w:val="007361F9"/>
    <w:rsid w:val="00736B8A"/>
    <w:rsid w:val="007370AF"/>
    <w:rsid w:val="00737ADB"/>
    <w:rsid w:val="00737CB6"/>
    <w:rsid w:val="00742379"/>
    <w:rsid w:val="0074667F"/>
    <w:rsid w:val="00750869"/>
    <w:rsid w:val="00752707"/>
    <w:rsid w:val="00752B58"/>
    <w:rsid w:val="0075455B"/>
    <w:rsid w:val="00757B7E"/>
    <w:rsid w:val="00764F05"/>
    <w:rsid w:val="0076536E"/>
    <w:rsid w:val="00771435"/>
    <w:rsid w:val="00775FCE"/>
    <w:rsid w:val="007844A9"/>
    <w:rsid w:val="007866EF"/>
    <w:rsid w:val="007866F5"/>
    <w:rsid w:val="00791ECD"/>
    <w:rsid w:val="007964EC"/>
    <w:rsid w:val="007973FD"/>
    <w:rsid w:val="007A7F56"/>
    <w:rsid w:val="007B3DEF"/>
    <w:rsid w:val="007B69E5"/>
    <w:rsid w:val="007C1C06"/>
    <w:rsid w:val="007C4234"/>
    <w:rsid w:val="007D2CAA"/>
    <w:rsid w:val="007D40B2"/>
    <w:rsid w:val="007E1219"/>
    <w:rsid w:val="007E6F8B"/>
    <w:rsid w:val="007F2990"/>
    <w:rsid w:val="008005CD"/>
    <w:rsid w:val="00801A7B"/>
    <w:rsid w:val="00804D43"/>
    <w:rsid w:val="008066DB"/>
    <w:rsid w:val="00812BBC"/>
    <w:rsid w:val="008132B7"/>
    <w:rsid w:val="00815CD2"/>
    <w:rsid w:val="00822163"/>
    <w:rsid w:val="0082386F"/>
    <w:rsid w:val="008239B8"/>
    <w:rsid w:val="00823AAC"/>
    <w:rsid w:val="00824E4F"/>
    <w:rsid w:val="0083021A"/>
    <w:rsid w:val="008336EA"/>
    <w:rsid w:val="00836B64"/>
    <w:rsid w:val="00841D68"/>
    <w:rsid w:val="008428CE"/>
    <w:rsid w:val="00843AE7"/>
    <w:rsid w:val="00843F3F"/>
    <w:rsid w:val="00847930"/>
    <w:rsid w:val="0085776B"/>
    <w:rsid w:val="008601E7"/>
    <w:rsid w:val="008605B7"/>
    <w:rsid w:val="0087161B"/>
    <w:rsid w:val="00873287"/>
    <w:rsid w:val="008732F5"/>
    <w:rsid w:val="00875281"/>
    <w:rsid w:val="00875604"/>
    <w:rsid w:val="00886653"/>
    <w:rsid w:val="008868EA"/>
    <w:rsid w:val="00886C6C"/>
    <w:rsid w:val="00886CAE"/>
    <w:rsid w:val="0089011C"/>
    <w:rsid w:val="00890474"/>
    <w:rsid w:val="0089487D"/>
    <w:rsid w:val="00895F76"/>
    <w:rsid w:val="00896E0A"/>
    <w:rsid w:val="00896F80"/>
    <w:rsid w:val="008975A2"/>
    <w:rsid w:val="00897FE9"/>
    <w:rsid w:val="008A1C75"/>
    <w:rsid w:val="008A2191"/>
    <w:rsid w:val="008A3A14"/>
    <w:rsid w:val="008A49AD"/>
    <w:rsid w:val="008A7BB8"/>
    <w:rsid w:val="008B1FAB"/>
    <w:rsid w:val="008B41A7"/>
    <w:rsid w:val="008B5FC1"/>
    <w:rsid w:val="008B606E"/>
    <w:rsid w:val="008B638E"/>
    <w:rsid w:val="008C225D"/>
    <w:rsid w:val="008C4B4B"/>
    <w:rsid w:val="008C59E1"/>
    <w:rsid w:val="008C6942"/>
    <w:rsid w:val="008C765F"/>
    <w:rsid w:val="008D4900"/>
    <w:rsid w:val="008D4910"/>
    <w:rsid w:val="008D4A93"/>
    <w:rsid w:val="008D7332"/>
    <w:rsid w:val="008D7F6B"/>
    <w:rsid w:val="008E000E"/>
    <w:rsid w:val="008E1F85"/>
    <w:rsid w:val="008E31EE"/>
    <w:rsid w:val="008E36DF"/>
    <w:rsid w:val="008E3823"/>
    <w:rsid w:val="008E6B47"/>
    <w:rsid w:val="008E76BB"/>
    <w:rsid w:val="008F1C38"/>
    <w:rsid w:val="008F354A"/>
    <w:rsid w:val="008F5EFA"/>
    <w:rsid w:val="008F6547"/>
    <w:rsid w:val="009008AD"/>
    <w:rsid w:val="0090309F"/>
    <w:rsid w:val="00903552"/>
    <w:rsid w:val="009072B2"/>
    <w:rsid w:val="00913C26"/>
    <w:rsid w:val="00914ACB"/>
    <w:rsid w:val="00915D03"/>
    <w:rsid w:val="009261BD"/>
    <w:rsid w:val="009261F1"/>
    <w:rsid w:val="00930AAB"/>
    <w:rsid w:val="009319D6"/>
    <w:rsid w:val="00932345"/>
    <w:rsid w:val="009343E0"/>
    <w:rsid w:val="00936798"/>
    <w:rsid w:val="00942250"/>
    <w:rsid w:val="00950DD8"/>
    <w:rsid w:val="00952B6F"/>
    <w:rsid w:val="009540D7"/>
    <w:rsid w:val="009612D9"/>
    <w:rsid w:val="00972DDA"/>
    <w:rsid w:val="009735B3"/>
    <w:rsid w:val="009749DB"/>
    <w:rsid w:val="009811CD"/>
    <w:rsid w:val="00985603"/>
    <w:rsid w:val="00986CDD"/>
    <w:rsid w:val="009918CE"/>
    <w:rsid w:val="00992448"/>
    <w:rsid w:val="00992590"/>
    <w:rsid w:val="00994FC2"/>
    <w:rsid w:val="009A00BB"/>
    <w:rsid w:val="009A0E1B"/>
    <w:rsid w:val="009A393D"/>
    <w:rsid w:val="009B176C"/>
    <w:rsid w:val="009B1FAA"/>
    <w:rsid w:val="009B3581"/>
    <w:rsid w:val="009B691E"/>
    <w:rsid w:val="009C0314"/>
    <w:rsid w:val="009C1818"/>
    <w:rsid w:val="009C1E6A"/>
    <w:rsid w:val="009C28D4"/>
    <w:rsid w:val="009C6E4C"/>
    <w:rsid w:val="009D09B1"/>
    <w:rsid w:val="009D3229"/>
    <w:rsid w:val="009D57B3"/>
    <w:rsid w:val="009D6450"/>
    <w:rsid w:val="009D77C3"/>
    <w:rsid w:val="009E02E6"/>
    <w:rsid w:val="009E046F"/>
    <w:rsid w:val="009E1B98"/>
    <w:rsid w:val="009E2400"/>
    <w:rsid w:val="009E37B4"/>
    <w:rsid w:val="009E46E4"/>
    <w:rsid w:val="009E5A37"/>
    <w:rsid w:val="009E5EC0"/>
    <w:rsid w:val="009F165A"/>
    <w:rsid w:val="009F1B9D"/>
    <w:rsid w:val="009F2CC0"/>
    <w:rsid w:val="009F34AC"/>
    <w:rsid w:val="009F359E"/>
    <w:rsid w:val="009F3E02"/>
    <w:rsid w:val="009F432C"/>
    <w:rsid w:val="009F72C5"/>
    <w:rsid w:val="00A0412A"/>
    <w:rsid w:val="00A05007"/>
    <w:rsid w:val="00A06F47"/>
    <w:rsid w:val="00A11F7D"/>
    <w:rsid w:val="00A1316C"/>
    <w:rsid w:val="00A13765"/>
    <w:rsid w:val="00A15C47"/>
    <w:rsid w:val="00A20C0C"/>
    <w:rsid w:val="00A222FB"/>
    <w:rsid w:val="00A24151"/>
    <w:rsid w:val="00A270A6"/>
    <w:rsid w:val="00A32A4C"/>
    <w:rsid w:val="00A33615"/>
    <w:rsid w:val="00A355D1"/>
    <w:rsid w:val="00A42790"/>
    <w:rsid w:val="00A4541B"/>
    <w:rsid w:val="00A500A3"/>
    <w:rsid w:val="00A565E2"/>
    <w:rsid w:val="00A64549"/>
    <w:rsid w:val="00A70186"/>
    <w:rsid w:val="00A753F2"/>
    <w:rsid w:val="00A80739"/>
    <w:rsid w:val="00A811F1"/>
    <w:rsid w:val="00A849C0"/>
    <w:rsid w:val="00A854A3"/>
    <w:rsid w:val="00AA3CDA"/>
    <w:rsid w:val="00AA70A1"/>
    <w:rsid w:val="00AB0354"/>
    <w:rsid w:val="00AB1873"/>
    <w:rsid w:val="00AB1D13"/>
    <w:rsid w:val="00AB7CB3"/>
    <w:rsid w:val="00AC28E8"/>
    <w:rsid w:val="00AC7130"/>
    <w:rsid w:val="00AE1345"/>
    <w:rsid w:val="00AE2B95"/>
    <w:rsid w:val="00AE33F8"/>
    <w:rsid w:val="00AE4440"/>
    <w:rsid w:val="00AE47C7"/>
    <w:rsid w:val="00AE4F56"/>
    <w:rsid w:val="00AE6C34"/>
    <w:rsid w:val="00AF0B85"/>
    <w:rsid w:val="00AF36DC"/>
    <w:rsid w:val="00AF57DC"/>
    <w:rsid w:val="00B02F16"/>
    <w:rsid w:val="00B07DAE"/>
    <w:rsid w:val="00B10A32"/>
    <w:rsid w:val="00B11441"/>
    <w:rsid w:val="00B17702"/>
    <w:rsid w:val="00B17BD2"/>
    <w:rsid w:val="00B21240"/>
    <w:rsid w:val="00B216A2"/>
    <w:rsid w:val="00B24D97"/>
    <w:rsid w:val="00B25C00"/>
    <w:rsid w:val="00B26D7B"/>
    <w:rsid w:val="00B279D1"/>
    <w:rsid w:val="00B32E1A"/>
    <w:rsid w:val="00B35CB1"/>
    <w:rsid w:val="00B40FF1"/>
    <w:rsid w:val="00B46DA8"/>
    <w:rsid w:val="00B52538"/>
    <w:rsid w:val="00B52DF4"/>
    <w:rsid w:val="00B612B8"/>
    <w:rsid w:val="00B61C75"/>
    <w:rsid w:val="00B6479A"/>
    <w:rsid w:val="00B6561C"/>
    <w:rsid w:val="00B73767"/>
    <w:rsid w:val="00B754E0"/>
    <w:rsid w:val="00B75752"/>
    <w:rsid w:val="00B7777F"/>
    <w:rsid w:val="00B77DC9"/>
    <w:rsid w:val="00B829A3"/>
    <w:rsid w:val="00B82B16"/>
    <w:rsid w:val="00B82C39"/>
    <w:rsid w:val="00B841A7"/>
    <w:rsid w:val="00B87F90"/>
    <w:rsid w:val="00B91BE0"/>
    <w:rsid w:val="00B91DD7"/>
    <w:rsid w:val="00B926E2"/>
    <w:rsid w:val="00B9344D"/>
    <w:rsid w:val="00B9464C"/>
    <w:rsid w:val="00BB2644"/>
    <w:rsid w:val="00BB28AF"/>
    <w:rsid w:val="00BC135C"/>
    <w:rsid w:val="00BC3D36"/>
    <w:rsid w:val="00BC40F9"/>
    <w:rsid w:val="00BD1414"/>
    <w:rsid w:val="00BD5882"/>
    <w:rsid w:val="00BD7064"/>
    <w:rsid w:val="00BE729C"/>
    <w:rsid w:val="00BF0CEB"/>
    <w:rsid w:val="00BF5A4F"/>
    <w:rsid w:val="00BF6EDE"/>
    <w:rsid w:val="00BF792E"/>
    <w:rsid w:val="00C0246A"/>
    <w:rsid w:val="00C05579"/>
    <w:rsid w:val="00C0628B"/>
    <w:rsid w:val="00C07C43"/>
    <w:rsid w:val="00C12192"/>
    <w:rsid w:val="00C1219F"/>
    <w:rsid w:val="00C134C8"/>
    <w:rsid w:val="00C147A4"/>
    <w:rsid w:val="00C1493B"/>
    <w:rsid w:val="00C14F5B"/>
    <w:rsid w:val="00C16D05"/>
    <w:rsid w:val="00C224EB"/>
    <w:rsid w:val="00C2268B"/>
    <w:rsid w:val="00C237E2"/>
    <w:rsid w:val="00C24079"/>
    <w:rsid w:val="00C25D18"/>
    <w:rsid w:val="00C30BA7"/>
    <w:rsid w:val="00C32CCE"/>
    <w:rsid w:val="00C3695E"/>
    <w:rsid w:val="00C41684"/>
    <w:rsid w:val="00C43190"/>
    <w:rsid w:val="00C47F99"/>
    <w:rsid w:val="00C530D1"/>
    <w:rsid w:val="00C5594D"/>
    <w:rsid w:val="00C755EE"/>
    <w:rsid w:val="00C756E7"/>
    <w:rsid w:val="00C75CAA"/>
    <w:rsid w:val="00C91C3A"/>
    <w:rsid w:val="00C964A5"/>
    <w:rsid w:val="00C979F1"/>
    <w:rsid w:val="00C97DF2"/>
    <w:rsid w:val="00CA46A0"/>
    <w:rsid w:val="00CA5AE5"/>
    <w:rsid w:val="00CB08B4"/>
    <w:rsid w:val="00CB2A0D"/>
    <w:rsid w:val="00CB4885"/>
    <w:rsid w:val="00CC2F07"/>
    <w:rsid w:val="00CD0372"/>
    <w:rsid w:val="00CE345E"/>
    <w:rsid w:val="00CE3FAD"/>
    <w:rsid w:val="00CE73C7"/>
    <w:rsid w:val="00CF17AA"/>
    <w:rsid w:val="00CF2AD3"/>
    <w:rsid w:val="00CF2BD2"/>
    <w:rsid w:val="00CF39D9"/>
    <w:rsid w:val="00CF4353"/>
    <w:rsid w:val="00CF4608"/>
    <w:rsid w:val="00CF4C7D"/>
    <w:rsid w:val="00CF4E85"/>
    <w:rsid w:val="00D00D07"/>
    <w:rsid w:val="00D040D9"/>
    <w:rsid w:val="00D05084"/>
    <w:rsid w:val="00D07F5D"/>
    <w:rsid w:val="00D10B95"/>
    <w:rsid w:val="00D16B46"/>
    <w:rsid w:val="00D200DD"/>
    <w:rsid w:val="00D225A6"/>
    <w:rsid w:val="00D229DC"/>
    <w:rsid w:val="00D233BB"/>
    <w:rsid w:val="00D30895"/>
    <w:rsid w:val="00D31139"/>
    <w:rsid w:val="00D32473"/>
    <w:rsid w:val="00D3275C"/>
    <w:rsid w:val="00D41381"/>
    <w:rsid w:val="00D43520"/>
    <w:rsid w:val="00D50706"/>
    <w:rsid w:val="00D51C78"/>
    <w:rsid w:val="00D53CB5"/>
    <w:rsid w:val="00D62DC2"/>
    <w:rsid w:val="00D654C4"/>
    <w:rsid w:val="00D67033"/>
    <w:rsid w:val="00D75C4D"/>
    <w:rsid w:val="00D8043C"/>
    <w:rsid w:val="00D83C28"/>
    <w:rsid w:val="00D84210"/>
    <w:rsid w:val="00D90B8E"/>
    <w:rsid w:val="00D9142B"/>
    <w:rsid w:val="00D97394"/>
    <w:rsid w:val="00DA402A"/>
    <w:rsid w:val="00DA46D6"/>
    <w:rsid w:val="00DA536B"/>
    <w:rsid w:val="00DB0EBE"/>
    <w:rsid w:val="00DB17A0"/>
    <w:rsid w:val="00DB4CF4"/>
    <w:rsid w:val="00DB5C85"/>
    <w:rsid w:val="00DB6E9D"/>
    <w:rsid w:val="00DC5CEE"/>
    <w:rsid w:val="00DC6273"/>
    <w:rsid w:val="00DC6F0A"/>
    <w:rsid w:val="00DD68EB"/>
    <w:rsid w:val="00DE0CCC"/>
    <w:rsid w:val="00DE28A7"/>
    <w:rsid w:val="00DE3448"/>
    <w:rsid w:val="00E022A2"/>
    <w:rsid w:val="00E13785"/>
    <w:rsid w:val="00E15288"/>
    <w:rsid w:val="00E15B25"/>
    <w:rsid w:val="00E163FE"/>
    <w:rsid w:val="00E20291"/>
    <w:rsid w:val="00E227C5"/>
    <w:rsid w:val="00E23CF9"/>
    <w:rsid w:val="00E2482F"/>
    <w:rsid w:val="00E337FE"/>
    <w:rsid w:val="00E33DFE"/>
    <w:rsid w:val="00E355A2"/>
    <w:rsid w:val="00E37C0A"/>
    <w:rsid w:val="00E4227D"/>
    <w:rsid w:val="00E46994"/>
    <w:rsid w:val="00E52323"/>
    <w:rsid w:val="00E5417A"/>
    <w:rsid w:val="00E55A1B"/>
    <w:rsid w:val="00E60E22"/>
    <w:rsid w:val="00E620BD"/>
    <w:rsid w:val="00E64E35"/>
    <w:rsid w:val="00E6534C"/>
    <w:rsid w:val="00E6663D"/>
    <w:rsid w:val="00E6686E"/>
    <w:rsid w:val="00E66B2D"/>
    <w:rsid w:val="00E80E85"/>
    <w:rsid w:val="00E86731"/>
    <w:rsid w:val="00E913EA"/>
    <w:rsid w:val="00E943E3"/>
    <w:rsid w:val="00EA2298"/>
    <w:rsid w:val="00EA5386"/>
    <w:rsid w:val="00EA6793"/>
    <w:rsid w:val="00EA7431"/>
    <w:rsid w:val="00EB3C82"/>
    <w:rsid w:val="00EB3FF2"/>
    <w:rsid w:val="00EB7269"/>
    <w:rsid w:val="00ED02E9"/>
    <w:rsid w:val="00ED0D63"/>
    <w:rsid w:val="00ED3113"/>
    <w:rsid w:val="00ED728F"/>
    <w:rsid w:val="00EE42AC"/>
    <w:rsid w:val="00F0035A"/>
    <w:rsid w:val="00F01103"/>
    <w:rsid w:val="00F02A4B"/>
    <w:rsid w:val="00F03CA3"/>
    <w:rsid w:val="00F0449A"/>
    <w:rsid w:val="00F06828"/>
    <w:rsid w:val="00F07BE8"/>
    <w:rsid w:val="00F07FA0"/>
    <w:rsid w:val="00F107AF"/>
    <w:rsid w:val="00F1091B"/>
    <w:rsid w:val="00F1640A"/>
    <w:rsid w:val="00F3054F"/>
    <w:rsid w:val="00F31E96"/>
    <w:rsid w:val="00F336A2"/>
    <w:rsid w:val="00F371F8"/>
    <w:rsid w:val="00F401DF"/>
    <w:rsid w:val="00F409A3"/>
    <w:rsid w:val="00F42181"/>
    <w:rsid w:val="00F42E47"/>
    <w:rsid w:val="00F51365"/>
    <w:rsid w:val="00F5503A"/>
    <w:rsid w:val="00F60CAD"/>
    <w:rsid w:val="00F62477"/>
    <w:rsid w:val="00F662AE"/>
    <w:rsid w:val="00F70FDD"/>
    <w:rsid w:val="00F76E73"/>
    <w:rsid w:val="00F7779C"/>
    <w:rsid w:val="00F81ED0"/>
    <w:rsid w:val="00F825D4"/>
    <w:rsid w:val="00F83636"/>
    <w:rsid w:val="00F87A6B"/>
    <w:rsid w:val="00F918A6"/>
    <w:rsid w:val="00F943BB"/>
    <w:rsid w:val="00F959C6"/>
    <w:rsid w:val="00F97D2C"/>
    <w:rsid w:val="00FA2533"/>
    <w:rsid w:val="00FA499C"/>
    <w:rsid w:val="00FA67A9"/>
    <w:rsid w:val="00FA7EBF"/>
    <w:rsid w:val="00FB0FE2"/>
    <w:rsid w:val="00FB2AFC"/>
    <w:rsid w:val="00FB7951"/>
    <w:rsid w:val="00FB7DE0"/>
    <w:rsid w:val="00FC0CBD"/>
    <w:rsid w:val="00FC2A6E"/>
    <w:rsid w:val="00FC2E2E"/>
    <w:rsid w:val="00FC60EB"/>
    <w:rsid w:val="00FD55C3"/>
    <w:rsid w:val="00FD619D"/>
    <w:rsid w:val="00FE07BB"/>
    <w:rsid w:val="00FE3A8B"/>
    <w:rsid w:val="00FF250C"/>
    <w:rsid w:val="037C551D"/>
    <w:rsid w:val="05876AE6"/>
    <w:rsid w:val="0A190456"/>
    <w:rsid w:val="156B6E88"/>
    <w:rsid w:val="1A7E77A3"/>
    <w:rsid w:val="24FF5693"/>
    <w:rsid w:val="2CF65336"/>
    <w:rsid w:val="373E144C"/>
    <w:rsid w:val="377D4E15"/>
    <w:rsid w:val="4D125ED2"/>
    <w:rsid w:val="4EC63851"/>
    <w:rsid w:val="5FFB7B45"/>
    <w:rsid w:val="60D14BDC"/>
    <w:rsid w:val="70C63177"/>
    <w:rsid w:val="727A6A58"/>
    <w:rsid w:val="79F565DA"/>
    <w:rsid w:val="7FEDE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Block Text" w:semiHidden="0" w:uiPriority="0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uiPriority w:val="9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lock Text"/>
    <w:basedOn w:val="a"/>
    <w:qFormat/>
    <w:pPr>
      <w:autoSpaceDE w:val="0"/>
      <w:autoSpaceDN w:val="0"/>
      <w:adjustRightInd w:val="0"/>
      <w:ind w:left="256" w:right="6" w:firstLineChars="200" w:firstLine="624"/>
    </w:pPr>
    <w:rPr>
      <w:rFonts w:ascii="Times New Roman" w:eastAsia="仿宋_GB2312" w:hAnsi="Times New Roman"/>
      <w:kern w:val="0"/>
      <w:sz w:val="28"/>
    </w:rPr>
  </w:style>
  <w:style w:type="paragraph" w:styleId="a4">
    <w:name w:val="Body Text"/>
    <w:basedOn w:val="a"/>
    <w:link w:val="Char"/>
    <w:qFormat/>
    <w:pPr>
      <w:jc w:val="center"/>
    </w:pPr>
    <w:rPr>
      <w:rFonts w:ascii="Times New Roman" w:eastAsia="宋体" w:hAnsi="Times New Roman" w:cs="Times New Roman"/>
      <w:b/>
      <w:bCs/>
      <w:sz w:val="28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9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1"/>
    <w:uiPriority w:val="22"/>
    <w:qFormat/>
    <w:rPr>
      <w:b/>
      <w:bCs/>
    </w:rPr>
  </w:style>
  <w:style w:type="character" w:styleId="ab">
    <w:name w:val="Hyperlink"/>
    <w:basedOn w:val="a1"/>
    <w:uiPriority w:val="99"/>
    <w:unhideWhenUsed/>
    <w:qFormat/>
    <w:rPr>
      <w:color w:val="0563C1" w:themeColor="hyperlink"/>
      <w:u w:val="single"/>
    </w:rPr>
  </w:style>
  <w:style w:type="character" w:customStyle="1" w:styleId="Char2">
    <w:name w:val="页眉 Char"/>
    <w:basedOn w:val="a1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1"/>
    <w:link w:val="a6"/>
    <w:uiPriority w:val="99"/>
    <w:qFormat/>
    <w:rPr>
      <w:sz w:val="18"/>
      <w:szCs w:val="18"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正文文本 Char"/>
    <w:basedOn w:val="a1"/>
    <w:link w:val="a4"/>
    <w:qFormat/>
    <w:rPr>
      <w:rFonts w:ascii="Times New Roman" w:eastAsia="宋体" w:hAnsi="Times New Roman" w:cs="Times New Roman"/>
      <w:b/>
      <w:bCs/>
      <w:sz w:val="28"/>
    </w:rPr>
  </w:style>
  <w:style w:type="character" w:customStyle="1" w:styleId="Char0">
    <w:name w:val="批注框文本 Char"/>
    <w:basedOn w:val="a1"/>
    <w:link w:val="a5"/>
    <w:uiPriority w:val="99"/>
    <w:semiHidden/>
    <w:qFormat/>
    <w:rPr>
      <w:sz w:val="18"/>
      <w:szCs w:val="18"/>
    </w:rPr>
  </w:style>
  <w:style w:type="paragraph" w:customStyle="1" w:styleId="marklang-paragraph">
    <w:name w:val="marklang-paragraph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">
    <w:name w:val="修订1"/>
    <w:hidden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Block Text" w:semiHidden="0" w:uiPriority="0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uiPriority w:val="9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lock Text"/>
    <w:basedOn w:val="a"/>
    <w:qFormat/>
    <w:pPr>
      <w:autoSpaceDE w:val="0"/>
      <w:autoSpaceDN w:val="0"/>
      <w:adjustRightInd w:val="0"/>
      <w:ind w:left="256" w:right="6" w:firstLineChars="200" w:firstLine="624"/>
    </w:pPr>
    <w:rPr>
      <w:rFonts w:ascii="Times New Roman" w:eastAsia="仿宋_GB2312" w:hAnsi="Times New Roman"/>
      <w:kern w:val="0"/>
      <w:sz w:val="28"/>
    </w:rPr>
  </w:style>
  <w:style w:type="paragraph" w:styleId="a4">
    <w:name w:val="Body Text"/>
    <w:basedOn w:val="a"/>
    <w:link w:val="Char"/>
    <w:qFormat/>
    <w:pPr>
      <w:jc w:val="center"/>
    </w:pPr>
    <w:rPr>
      <w:rFonts w:ascii="Times New Roman" w:eastAsia="宋体" w:hAnsi="Times New Roman" w:cs="Times New Roman"/>
      <w:b/>
      <w:bCs/>
      <w:sz w:val="28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9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basedOn w:val="a1"/>
    <w:uiPriority w:val="22"/>
    <w:qFormat/>
    <w:rPr>
      <w:b/>
      <w:bCs/>
    </w:rPr>
  </w:style>
  <w:style w:type="character" w:styleId="ab">
    <w:name w:val="Hyperlink"/>
    <w:basedOn w:val="a1"/>
    <w:uiPriority w:val="99"/>
    <w:unhideWhenUsed/>
    <w:qFormat/>
    <w:rPr>
      <w:color w:val="0563C1" w:themeColor="hyperlink"/>
      <w:u w:val="single"/>
    </w:rPr>
  </w:style>
  <w:style w:type="character" w:customStyle="1" w:styleId="Char2">
    <w:name w:val="页眉 Char"/>
    <w:basedOn w:val="a1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1"/>
    <w:link w:val="a6"/>
    <w:uiPriority w:val="99"/>
    <w:qFormat/>
    <w:rPr>
      <w:sz w:val="18"/>
      <w:szCs w:val="18"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正文文本 Char"/>
    <w:basedOn w:val="a1"/>
    <w:link w:val="a4"/>
    <w:qFormat/>
    <w:rPr>
      <w:rFonts w:ascii="Times New Roman" w:eastAsia="宋体" w:hAnsi="Times New Roman" w:cs="Times New Roman"/>
      <w:b/>
      <w:bCs/>
      <w:sz w:val="28"/>
    </w:rPr>
  </w:style>
  <w:style w:type="character" w:customStyle="1" w:styleId="Char0">
    <w:name w:val="批注框文本 Char"/>
    <w:basedOn w:val="a1"/>
    <w:link w:val="a5"/>
    <w:uiPriority w:val="99"/>
    <w:semiHidden/>
    <w:qFormat/>
    <w:rPr>
      <w:sz w:val="18"/>
      <w:szCs w:val="18"/>
    </w:rPr>
  </w:style>
  <w:style w:type="paragraph" w:customStyle="1" w:styleId="marklang-paragraph">
    <w:name w:val="marklang-paragraph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1">
    <w:name w:val="修订1"/>
    <w:hidden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AFD06-E8AA-4A2A-BE17-D1FACF3A7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1166</Words>
  <Characters>6651</Characters>
  <Application>Microsoft Office Word</Application>
  <DocSecurity>0</DocSecurity>
  <Lines>55</Lines>
  <Paragraphs>15</Paragraphs>
  <ScaleCrop>false</ScaleCrop>
  <Company>微软中国</Company>
  <LinksUpToDate>false</LinksUpToDate>
  <CharactersWithSpaces>7802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王磊</dc:creator>
  <cp:lastModifiedBy>王磊</cp:lastModifiedBy>
  <cp:revision>2</cp:revision>
  <cp:lastPrinted>2019-12-12T09:45:00Z</cp:lastPrinted>
  <dcterms:created xsi:type="dcterms:W3CDTF">2025-06-24T07:01:00Z</dcterms:created>
  <dcterms:modified xsi:type="dcterms:W3CDTF">2025-06-24T07:01:00Z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9141FE1FAD30431B85E2AEF3F5AD92D4_13</vt:lpwstr>
  </property>
  <property fmtid="{D5CDD505-2E9C-101B-9397-08002B2CF9AE}" pid="4" name="KSOTemplateDocerSaveRecord">
    <vt:lpwstr>eyJoZGlkIjoiMzViOTU3Y2Q2ZmQ2ZWU1ZGNhNzc1NjVkYmVhZjMwY2IiLCJ1c2VySWQiOiI3NDkxNTk2MTgifQ==</vt:lpwstr>
  </property>
</Properties>
</file>