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9D4E96" w14:textId="44335213" w:rsidR="00CF39D9" w:rsidRDefault="00CE6E41" w:rsidP="00513ECD">
      <w:pPr>
        <w:widowControl/>
        <w:spacing w:line="440" w:lineRule="exact"/>
        <w:jc w:val="center"/>
        <w:rPr>
          <w:rFonts w:asciiTheme="minorEastAsia" w:hAnsiTheme="minorEastAsia" w:cs="Tahoma"/>
          <w:b/>
          <w:kern w:val="0"/>
          <w:sz w:val="24"/>
          <w:szCs w:val="24"/>
        </w:rPr>
      </w:pPr>
      <w:r>
        <w:rPr>
          <w:rFonts w:asciiTheme="minorEastAsia" w:hAnsiTheme="minorEastAsia" w:cs="Tahoma" w:hint="eastAsia"/>
          <w:b/>
          <w:kern w:val="0"/>
          <w:sz w:val="24"/>
          <w:szCs w:val="24"/>
        </w:rPr>
        <w:t>2026年中国矿业大学外文原版期刊</w:t>
      </w:r>
      <w:r w:rsidR="0089011C">
        <w:rPr>
          <w:rFonts w:asciiTheme="minorEastAsia" w:hAnsiTheme="minorEastAsia" w:cs="Tahoma"/>
          <w:b/>
          <w:kern w:val="0"/>
          <w:sz w:val="24"/>
          <w:szCs w:val="24"/>
        </w:rPr>
        <w:t>询价公告</w:t>
      </w:r>
    </w:p>
    <w:p w14:paraId="6FDC9CB1" w14:textId="3BD626EA" w:rsidR="00CF39D9" w:rsidRDefault="0089011C" w:rsidP="00513ECD">
      <w:pPr>
        <w:widowControl/>
        <w:spacing w:line="440" w:lineRule="exact"/>
        <w:jc w:val="center"/>
        <w:rPr>
          <w:rFonts w:asciiTheme="minorEastAsia" w:hAnsiTheme="minorEastAsia" w:cs="Tahoma"/>
          <w:b/>
          <w:kern w:val="0"/>
          <w:sz w:val="24"/>
          <w:szCs w:val="24"/>
        </w:rPr>
      </w:pPr>
      <w:r>
        <w:rPr>
          <w:rFonts w:asciiTheme="minorEastAsia" w:hAnsiTheme="minorEastAsia" w:cs="Tahoma"/>
          <w:b/>
          <w:kern w:val="0"/>
          <w:sz w:val="24"/>
          <w:szCs w:val="24"/>
        </w:rPr>
        <w:t>[202</w:t>
      </w:r>
      <w:r w:rsidR="00CE6E41">
        <w:rPr>
          <w:rFonts w:asciiTheme="minorEastAsia" w:hAnsiTheme="minorEastAsia" w:cs="Tahoma" w:hint="eastAsia"/>
          <w:b/>
          <w:kern w:val="0"/>
          <w:sz w:val="24"/>
          <w:szCs w:val="24"/>
        </w:rPr>
        <w:t>5-</w:t>
      </w:r>
      <w:r w:rsidR="00646320">
        <w:rPr>
          <w:rFonts w:asciiTheme="minorEastAsia" w:hAnsiTheme="minorEastAsia" w:cs="Tahoma" w:hint="eastAsia"/>
          <w:b/>
          <w:kern w:val="0"/>
          <w:sz w:val="24"/>
          <w:szCs w:val="24"/>
        </w:rPr>
        <w:t>073</w:t>
      </w:r>
      <w:r>
        <w:rPr>
          <w:rFonts w:asciiTheme="minorEastAsia" w:hAnsiTheme="minorEastAsia" w:cs="Tahoma"/>
          <w:b/>
          <w:kern w:val="0"/>
          <w:sz w:val="24"/>
          <w:szCs w:val="24"/>
        </w:rPr>
        <w:t>]</w:t>
      </w:r>
    </w:p>
    <w:p w14:paraId="6CE0399E" w14:textId="77777777" w:rsidR="00CF43EB" w:rsidRPr="00CF43EB" w:rsidRDefault="00CF43EB" w:rsidP="00CF43EB">
      <w:pPr>
        <w:pStyle w:val="a0"/>
        <w:ind w:firstLine="560"/>
        <w:rPr>
          <w:rFonts w:hint="eastAsia"/>
        </w:rPr>
      </w:pPr>
    </w:p>
    <w:p w14:paraId="7D742816" w14:textId="77777777" w:rsidR="00CF39D9" w:rsidRDefault="0089011C" w:rsidP="00513ECD">
      <w:pPr>
        <w:widowControl/>
        <w:spacing w:line="440" w:lineRule="exact"/>
        <w:jc w:val="left"/>
        <w:rPr>
          <w:rFonts w:asciiTheme="minorEastAsia" w:hAnsiTheme="minorEastAsia" w:cs="Tahoma"/>
          <w:b/>
          <w:kern w:val="0"/>
          <w:sz w:val="24"/>
          <w:szCs w:val="24"/>
        </w:rPr>
      </w:pPr>
      <w:r>
        <w:rPr>
          <w:rFonts w:asciiTheme="minorEastAsia" w:hAnsiTheme="minorEastAsia" w:cs="Tahoma"/>
          <w:b/>
          <w:kern w:val="0"/>
          <w:sz w:val="24"/>
          <w:szCs w:val="24"/>
        </w:rPr>
        <w:t>公司：</w:t>
      </w:r>
    </w:p>
    <w:p w14:paraId="6C32C282" w14:textId="734C7ADB" w:rsidR="00CF39D9" w:rsidRDefault="0089011C" w:rsidP="00513ECD">
      <w:pPr>
        <w:widowControl/>
        <w:spacing w:line="440" w:lineRule="exact"/>
        <w:jc w:val="left"/>
        <w:rPr>
          <w:rFonts w:asciiTheme="minorEastAsia" w:hAnsiTheme="minorEastAsia" w:cs="Tahoma"/>
          <w:b/>
          <w:kern w:val="0"/>
          <w:sz w:val="24"/>
          <w:szCs w:val="24"/>
        </w:rPr>
      </w:pPr>
      <w:r>
        <w:rPr>
          <w:rFonts w:asciiTheme="minorEastAsia" w:hAnsiTheme="minorEastAsia" w:cs="Tahoma"/>
          <w:b/>
          <w:kern w:val="0"/>
          <w:sz w:val="24"/>
          <w:szCs w:val="24"/>
        </w:rPr>
        <w:t>我校拟采购“</w:t>
      </w:r>
      <w:r w:rsidR="00CE6E41">
        <w:rPr>
          <w:rFonts w:asciiTheme="minorEastAsia" w:hAnsiTheme="minorEastAsia" w:cs="Tahoma" w:hint="eastAsia"/>
          <w:b/>
          <w:kern w:val="0"/>
          <w:sz w:val="24"/>
          <w:szCs w:val="24"/>
        </w:rPr>
        <w:t>2026年中国矿业大学外文原版期刊</w:t>
      </w:r>
      <w:r>
        <w:rPr>
          <w:rFonts w:asciiTheme="minorEastAsia" w:hAnsiTheme="minorEastAsia" w:cs="Tahoma"/>
          <w:b/>
          <w:kern w:val="0"/>
          <w:sz w:val="24"/>
          <w:szCs w:val="24"/>
        </w:rPr>
        <w:t>”</w:t>
      </w:r>
      <w:r>
        <w:rPr>
          <w:rFonts w:asciiTheme="minorEastAsia" w:hAnsiTheme="minorEastAsia" w:cs="Tahoma" w:hint="eastAsia"/>
          <w:b/>
          <w:kern w:val="0"/>
          <w:sz w:val="24"/>
          <w:szCs w:val="24"/>
        </w:rPr>
        <w:t>，采购预算</w:t>
      </w:r>
      <w:r w:rsidR="00CE6E41">
        <w:rPr>
          <w:rFonts w:asciiTheme="minorEastAsia" w:hAnsiTheme="minorEastAsia" w:cs="Tahoma" w:hint="eastAsia"/>
          <w:b/>
          <w:kern w:val="0"/>
          <w:sz w:val="24"/>
          <w:szCs w:val="24"/>
        </w:rPr>
        <w:t>100000</w:t>
      </w:r>
      <w:r>
        <w:rPr>
          <w:rFonts w:asciiTheme="minorEastAsia" w:hAnsiTheme="minorEastAsia" w:cs="Tahoma" w:hint="eastAsia"/>
          <w:b/>
          <w:kern w:val="0"/>
          <w:sz w:val="24"/>
          <w:szCs w:val="24"/>
        </w:rPr>
        <w:t>元</w:t>
      </w:r>
      <w:r w:rsidR="00C155EC">
        <w:rPr>
          <w:rFonts w:asciiTheme="minorEastAsia" w:hAnsiTheme="minorEastAsia" w:cs="Tahoma" w:hint="eastAsia"/>
          <w:b/>
          <w:kern w:val="0"/>
          <w:sz w:val="24"/>
          <w:szCs w:val="24"/>
        </w:rPr>
        <w:t>人民币</w:t>
      </w:r>
      <w:r>
        <w:rPr>
          <w:rFonts w:asciiTheme="minorEastAsia" w:hAnsiTheme="minorEastAsia" w:cs="Tahoma" w:hint="eastAsia"/>
          <w:b/>
          <w:kern w:val="0"/>
          <w:sz w:val="24"/>
          <w:szCs w:val="24"/>
        </w:rPr>
        <w:t>。</w:t>
      </w:r>
    </w:p>
    <w:p w14:paraId="128C5E49" w14:textId="25F5DE4A" w:rsidR="00BB05E6" w:rsidRPr="00BB05E6" w:rsidRDefault="00BB05E6" w:rsidP="00BB05E6">
      <w:pPr>
        <w:pStyle w:val="a0"/>
        <w:ind w:left="0" w:firstLineChars="0" w:firstLine="0"/>
        <w:rPr>
          <w:rFonts w:asciiTheme="minorEastAsia" w:eastAsiaTheme="minorEastAsia" w:hAnsiTheme="minorEastAsia" w:cs="Tahoma" w:hint="eastAsia"/>
          <w:b/>
          <w:sz w:val="24"/>
          <w:szCs w:val="24"/>
        </w:rPr>
      </w:pPr>
      <w:r w:rsidRPr="00BB05E6">
        <w:rPr>
          <w:rFonts w:asciiTheme="minorEastAsia" w:eastAsiaTheme="minorEastAsia" w:hAnsiTheme="minorEastAsia" w:cs="Tahoma" w:hint="eastAsia"/>
          <w:b/>
          <w:sz w:val="24"/>
          <w:szCs w:val="24"/>
        </w:rPr>
        <w:t>（本公告附件提供询价文件word文件下载）</w:t>
      </w:r>
    </w:p>
    <w:p w14:paraId="738BAEE1" w14:textId="77777777" w:rsidR="00BB05E6" w:rsidRPr="00513ECD" w:rsidRDefault="00BB05E6" w:rsidP="00BB05E6">
      <w:pPr>
        <w:pStyle w:val="a0"/>
        <w:ind w:left="0" w:firstLineChars="0" w:firstLine="0"/>
        <w:rPr>
          <w:rFonts w:hint="eastAsia"/>
        </w:rPr>
      </w:pPr>
    </w:p>
    <w:p w14:paraId="72CD53E1" w14:textId="7F7BE442" w:rsidR="00E57951" w:rsidRPr="00CE6E41" w:rsidRDefault="00CE6E41" w:rsidP="00CA5035">
      <w:pPr>
        <w:widowControl/>
        <w:adjustRightInd w:val="0"/>
        <w:snapToGrid w:val="0"/>
        <w:spacing w:line="440" w:lineRule="exact"/>
        <w:jc w:val="left"/>
        <w:rPr>
          <w:rFonts w:asciiTheme="minorEastAsia" w:hAnsiTheme="minorEastAsia" w:cs="Tahoma"/>
          <w:b/>
          <w:bCs/>
          <w:kern w:val="0"/>
          <w:sz w:val="24"/>
          <w:szCs w:val="24"/>
        </w:rPr>
      </w:pPr>
      <w:r>
        <w:rPr>
          <w:rFonts w:asciiTheme="minorEastAsia" w:hAnsiTheme="minorEastAsia" w:cs="Tahoma" w:hint="eastAsia"/>
          <w:b/>
          <w:bCs/>
          <w:kern w:val="0"/>
          <w:sz w:val="24"/>
          <w:szCs w:val="24"/>
        </w:rPr>
        <w:t>一、</w:t>
      </w:r>
      <w:r w:rsidRPr="00CE6E41">
        <w:rPr>
          <w:rFonts w:asciiTheme="minorEastAsia" w:hAnsiTheme="minorEastAsia" w:cs="Tahoma" w:hint="eastAsia"/>
          <w:b/>
          <w:bCs/>
          <w:kern w:val="0"/>
          <w:sz w:val="24"/>
          <w:szCs w:val="24"/>
        </w:rPr>
        <w:t>项目概况</w:t>
      </w:r>
    </w:p>
    <w:p w14:paraId="6C2D85ED" w14:textId="6739A8E4" w:rsidR="00FC673C" w:rsidRPr="00CF43EB" w:rsidRDefault="00CE6E41" w:rsidP="00CF43EB">
      <w:pPr>
        <w:pStyle w:val="af0"/>
        <w:adjustRightInd w:val="0"/>
        <w:snapToGrid w:val="0"/>
        <w:spacing w:line="440" w:lineRule="exact"/>
        <w:ind w:firstLineChars="176" w:firstLine="370"/>
        <w:rPr>
          <w:rFonts w:asciiTheme="minorEastAsia" w:hAnsiTheme="minorEastAsia" w:hint="eastAsia"/>
        </w:rPr>
      </w:pPr>
      <w:r w:rsidRPr="00CE6E41">
        <w:rPr>
          <w:rFonts w:asciiTheme="minorEastAsia" w:hAnsiTheme="minorEastAsia" w:hint="eastAsia"/>
        </w:rPr>
        <w:t>我校拟采购"2026年中国矿业大学外文原版期刊"，采购预算100000元。其中，图书馆拟采购外文原版期刊10种，建筑与设计学院拟采购外文原版期刊7种。</w:t>
      </w:r>
    </w:p>
    <w:p w14:paraId="324D2EF9" w14:textId="77777777" w:rsidR="00CF39D9" w:rsidRDefault="0089011C" w:rsidP="00CA5035">
      <w:pPr>
        <w:pStyle w:val="af0"/>
        <w:widowControl/>
        <w:adjustRightInd w:val="0"/>
        <w:snapToGrid w:val="0"/>
        <w:spacing w:line="440" w:lineRule="exact"/>
        <w:ind w:firstLineChars="0" w:firstLine="0"/>
        <w:jc w:val="left"/>
        <w:rPr>
          <w:rFonts w:asciiTheme="minorEastAsia" w:hAnsiTheme="minorEastAsia" w:cs="Tahoma"/>
          <w:b/>
          <w:bCs/>
          <w:kern w:val="0"/>
          <w:sz w:val="24"/>
          <w:szCs w:val="24"/>
        </w:rPr>
      </w:pPr>
      <w:r>
        <w:rPr>
          <w:rFonts w:asciiTheme="minorEastAsia" w:hAnsiTheme="minorEastAsia" w:cs="Tahoma" w:hint="eastAsia"/>
          <w:b/>
          <w:bCs/>
          <w:kern w:val="0"/>
          <w:sz w:val="24"/>
          <w:szCs w:val="24"/>
        </w:rPr>
        <w:t>二、</w:t>
      </w:r>
      <w:r w:rsidR="00B163C2">
        <w:rPr>
          <w:rFonts w:asciiTheme="minorEastAsia" w:hAnsiTheme="minorEastAsia" w:cs="Tahoma" w:hint="eastAsia"/>
          <w:b/>
          <w:bCs/>
          <w:kern w:val="0"/>
          <w:sz w:val="24"/>
          <w:szCs w:val="24"/>
        </w:rPr>
        <w:t>技术</w:t>
      </w:r>
      <w:r>
        <w:rPr>
          <w:rFonts w:asciiTheme="minorEastAsia" w:hAnsiTheme="minorEastAsia" w:cs="Tahoma" w:hint="eastAsia"/>
          <w:b/>
          <w:bCs/>
          <w:kern w:val="0"/>
          <w:sz w:val="24"/>
          <w:szCs w:val="24"/>
        </w:rPr>
        <w:t>要求</w:t>
      </w:r>
    </w:p>
    <w:p w14:paraId="251ADCD4" w14:textId="3F1292BC" w:rsidR="00CE6E41" w:rsidRDefault="00CE6E41" w:rsidP="00CA5035">
      <w:pPr>
        <w:pStyle w:val="af0"/>
        <w:widowControl/>
        <w:adjustRightInd w:val="0"/>
        <w:snapToGrid w:val="0"/>
        <w:spacing w:line="440" w:lineRule="exact"/>
        <w:ind w:firstLine="482"/>
        <w:jc w:val="left"/>
        <w:rPr>
          <w:rFonts w:asciiTheme="minorEastAsia" w:hAnsiTheme="minorEastAsia" w:cs="Tahoma"/>
          <w:b/>
          <w:bCs/>
          <w:kern w:val="0"/>
          <w:sz w:val="24"/>
          <w:szCs w:val="24"/>
        </w:rPr>
      </w:pPr>
      <w:r>
        <w:rPr>
          <w:rFonts w:asciiTheme="minorEastAsia" w:hAnsiTheme="minorEastAsia" w:cs="Tahoma" w:hint="eastAsia"/>
          <w:b/>
          <w:bCs/>
          <w:kern w:val="0"/>
          <w:sz w:val="24"/>
          <w:szCs w:val="24"/>
        </w:rPr>
        <w:t>（一）整体性要求</w:t>
      </w:r>
    </w:p>
    <w:p w14:paraId="71B4DE57" w14:textId="77777777" w:rsidR="00CE6E41" w:rsidRDefault="00CE6E41" w:rsidP="00CA5035">
      <w:pPr>
        <w:pStyle w:val="af0"/>
        <w:widowControl/>
        <w:numPr>
          <w:ilvl w:val="0"/>
          <w:numId w:val="3"/>
        </w:numPr>
        <w:adjustRightInd w:val="0"/>
        <w:snapToGrid w:val="0"/>
        <w:spacing w:line="440" w:lineRule="exact"/>
        <w:ind w:firstLineChars="0"/>
        <w:jc w:val="left"/>
        <w:rPr>
          <w:rFonts w:asciiTheme="minorEastAsia" w:hAnsiTheme="minorEastAsia"/>
        </w:rPr>
      </w:pPr>
      <w:r w:rsidRPr="00CE6E41">
        <w:rPr>
          <w:rFonts w:asciiTheme="minorEastAsia" w:hAnsiTheme="minorEastAsia" w:hint="eastAsia"/>
        </w:rPr>
        <w:t>期刊供货单位采取及时、准确、可靠、快速的发运渠道，每周应保证1-2次送货，将货物送至图书馆及各学院指定的地点。</w:t>
      </w:r>
    </w:p>
    <w:p w14:paraId="379AE74C" w14:textId="638D5941" w:rsidR="00CE6E41" w:rsidRDefault="00CE6E41" w:rsidP="00CA5035">
      <w:pPr>
        <w:pStyle w:val="af0"/>
        <w:widowControl/>
        <w:numPr>
          <w:ilvl w:val="0"/>
          <w:numId w:val="3"/>
        </w:numPr>
        <w:adjustRightInd w:val="0"/>
        <w:snapToGrid w:val="0"/>
        <w:spacing w:line="440" w:lineRule="exact"/>
        <w:ind w:firstLineChars="0"/>
        <w:jc w:val="left"/>
        <w:rPr>
          <w:rFonts w:asciiTheme="minorEastAsia" w:hAnsiTheme="minorEastAsia"/>
        </w:rPr>
      </w:pPr>
      <w:r w:rsidRPr="00CE6E41">
        <w:rPr>
          <w:rFonts w:asciiTheme="minorEastAsia" w:hAnsiTheme="minorEastAsia" w:hint="eastAsia"/>
        </w:rPr>
        <w:t>供货单位应保证100%的到刊率（出版社未出版的不包括在内），如遇有出版社错发或少发的情况，</w:t>
      </w:r>
      <w:r w:rsidR="00E331B2">
        <w:rPr>
          <w:rFonts w:asciiTheme="minorEastAsia" w:hAnsiTheme="minorEastAsia" w:hint="eastAsia"/>
        </w:rPr>
        <w:t>供应商</w:t>
      </w:r>
      <w:r w:rsidRPr="00CE6E41">
        <w:rPr>
          <w:rFonts w:asciiTheme="minorEastAsia" w:hAnsiTheme="minorEastAsia" w:hint="eastAsia"/>
        </w:rPr>
        <w:t>应及时补齐。如实在没有条件补齐原版，则提供复印本，并返还采购方原版本价格。</w:t>
      </w:r>
    </w:p>
    <w:p w14:paraId="54DF74B2" w14:textId="77777777" w:rsidR="00CE6E41" w:rsidRDefault="00CE6E41" w:rsidP="00CA5035">
      <w:pPr>
        <w:pStyle w:val="af0"/>
        <w:widowControl/>
        <w:numPr>
          <w:ilvl w:val="0"/>
          <w:numId w:val="3"/>
        </w:numPr>
        <w:adjustRightInd w:val="0"/>
        <w:snapToGrid w:val="0"/>
        <w:spacing w:line="440" w:lineRule="exact"/>
        <w:ind w:firstLineChars="0"/>
        <w:jc w:val="left"/>
        <w:rPr>
          <w:rFonts w:asciiTheme="minorEastAsia" w:hAnsiTheme="minorEastAsia"/>
        </w:rPr>
      </w:pPr>
      <w:r w:rsidRPr="00CE6E41">
        <w:rPr>
          <w:rFonts w:asciiTheme="minorEastAsia" w:hAnsiTheme="minorEastAsia" w:hint="eastAsia"/>
        </w:rPr>
        <w:t xml:space="preserve"> 如遇期刊出版变化（停报、分刊、合刊、改变出版频率等），供货方应及时以书面形式通知采购方，以便采购方作好相应数据记录，并退还相应报种、期次的订购款。 </w:t>
      </w:r>
    </w:p>
    <w:p w14:paraId="49E68A44" w14:textId="77A9CF95" w:rsidR="00CE6E41" w:rsidRDefault="00CE6E41" w:rsidP="00CA5035">
      <w:pPr>
        <w:pStyle w:val="af0"/>
        <w:widowControl/>
        <w:numPr>
          <w:ilvl w:val="0"/>
          <w:numId w:val="3"/>
        </w:numPr>
        <w:adjustRightInd w:val="0"/>
        <w:snapToGrid w:val="0"/>
        <w:spacing w:line="440" w:lineRule="exact"/>
        <w:ind w:firstLineChars="0"/>
        <w:jc w:val="left"/>
        <w:rPr>
          <w:rFonts w:asciiTheme="minorEastAsia" w:hAnsiTheme="minorEastAsia"/>
        </w:rPr>
      </w:pPr>
      <w:r w:rsidRPr="00CE6E41">
        <w:rPr>
          <w:rFonts w:asciiTheme="minorEastAsia" w:hAnsiTheme="minorEastAsia" w:hint="eastAsia"/>
        </w:rPr>
        <w:t>供货方要及时回复</w:t>
      </w:r>
      <w:r>
        <w:rPr>
          <w:rFonts w:asciiTheme="minorEastAsia" w:hAnsiTheme="minorEastAsia" w:hint="eastAsia"/>
        </w:rPr>
        <w:t>采购方</w:t>
      </w:r>
      <w:r w:rsidRPr="00CE6E41">
        <w:rPr>
          <w:rFonts w:asciiTheme="minorEastAsia" w:hAnsiTheme="minorEastAsia" w:hint="eastAsia"/>
        </w:rPr>
        <w:t>发出的催缺请求，积极主动的找到及时有效的解决办法 。</w:t>
      </w:r>
    </w:p>
    <w:p w14:paraId="560FD7AE" w14:textId="1DD202DA" w:rsidR="00E57951" w:rsidRPr="00E57951" w:rsidRDefault="00CE6E41" w:rsidP="00CA5035">
      <w:pPr>
        <w:pStyle w:val="af0"/>
        <w:widowControl/>
        <w:numPr>
          <w:ilvl w:val="0"/>
          <w:numId w:val="3"/>
        </w:numPr>
        <w:adjustRightInd w:val="0"/>
        <w:snapToGrid w:val="0"/>
        <w:spacing w:line="440" w:lineRule="exact"/>
        <w:ind w:firstLineChars="0"/>
        <w:jc w:val="left"/>
        <w:rPr>
          <w:rFonts w:asciiTheme="minorEastAsia" w:hAnsiTheme="minorEastAsia"/>
        </w:rPr>
      </w:pPr>
      <w:r w:rsidRPr="00CE6E41">
        <w:rPr>
          <w:rFonts w:asciiTheme="minorEastAsia" w:hAnsiTheme="minorEastAsia" w:hint="eastAsia"/>
        </w:rPr>
        <w:t xml:space="preserve"> 供需双方应严格执行谈判合同。在合同执行中，如有争议，应本着互相支持，友好合作的精神协商解决。若一方违反谈判合同给对方造成损失，由违反谈判合同的一方承担赔偿责任。</w:t>
      </w:r>
    </w:p>
    <w:p w14:paraId="1FEF25C2" w14:textId="372DE671" w:rsidR="00881D4A" w:rsidRDefault="00CE6E41" w:rsidP="00CA5035">
      <w:pPr>
        <w:widowControl/>
        <w:adjustRightInd w:val="0"/>
        <w:snapToGrid w:val="0"/>
        <w:spacing w:line="440" w:lineRule="exact"/>
        <w:ind w:firstLineChars="200" w:firstLine="482"/>
        <w:jc w:val="left"/>
        <w:rPr>
          <w:rFonts w:asciiTheme="minorEastAsia" w:hAnsiTheme="minorEastAsia" w:cs="Tahoma"/>
          <w:b/>
          <w:kern w:val="0"/>
          <w:sz w:val="24"/>
          <w:szCs w:val="24"/>
        </w:rPr>
      </w:pPr>
      <w:r w:rsidRPr="00CE6E41">
        <w:rPr>
          <w:rFonts w:asciiTheme="minorEastAsia" w:hAnsiTheme="minorEastAsia" w:cs="Tahoma" w:hint="eastAsia"/>
          <w:b/>
          <w:kern w:val="0"/>
          <w:sz w:val="24"/>
          <w:szCs w:val="24"/>
        </w:rPr>
        <w:t>（二）服务实施要求</w:t>
      </w:r>
    </w:p>
    <w:p w14:paraId="1E2E5854" w14:textId="2F983BBE" w:rsidR="00CE6E41" w:rsidRDefault="00CE6E41" w:rsidP="00CA5035">
      <w:pPr>
        <w:pStyle w:val="a0"/>
        <w:numPr>
          <w:ilvl w:val="0"/>
          <w:numId w:val="23"/>
        </w:numPr>
        <w:snapToGrid w:val="0"/>
        <w:spacing w:line="440" w:lineRule="exact"/>
        <w:ind w:firstLineChars="0"/>
        <w:rPr>
          <w:rFonts w:asciiTheme="minorEastAsia" w:eastAsiaTheme="minorEastAsia" w:hAnsiTheme="minorEastAsia"/>
          <w:sz w:val="21"/>
          <w:szCs w:val="21"/>
        </w:rPr>
      </w:pPr>
      <w:r w:rsidRPr="00CE6E41">
        <w:rPr>
          <w:rFonts w:asciiTheme="minorEastAsia" w:eastAsiaTheme="minorEastAsia" w:hAnsiTheme="minorEastAsia" w:hint="eastAsia"/>
          <w:b/>
          <w:bCs/>
          <w:sz w:val="21"/>
          <w:szCs w:val="21"/>
        </w:rPr>
        <w:t>服务平台</w:t>
      </w:r>
      <w:r>
        <w:rPr>
          <w:rFonts w:asciiTheme="minorEastAsia" w:eastAsiaTheme="minorEastAsia" w:hAnsiTheme="minorEastAsia" w:hint="eastAsia"/>
          <w:b/>
          <w:bCs/>
          <w:sz w:val="21"/>
          <w:szCs w:val="21"/>
        </w:rPr>
        <w:t>。</w:t>
      </w:r>
      <w:r w:rsidRPr="00CE6E41">
        <w:rPr>
          <w:rFonts w:asciiTheme="minorEastAsia" w:eastAsiaTheme="minorEastAsia" w:hAnsiTheme="minorEastAsia" w:hint="eastAsia"/>
          <w:sz w:val="21"/>
          <w:szCs w:val="21"/>
        </w:rPr>
        <w:t xml:space="preserve"> 供应商应实现全方位的网络客户服务，期刊的收订、发货、期刊变更信息，结算业务等项均要求能够在客户服务网站上实现。 </w:t>
      </w:r>
    </w:p>
    <w:p w14:paraId="6E0D1796" w14:textId="0BD1D1C3" w:rsidR="00CE6E41" w:rsidRDefault="00CE6E41" w:rsidP="00CA5035">
      <w:pPr>
        <w:pStyle w:val="a0"/>
        <w:numPr>
          <w:ilvl w:val="0"/>
          <w:numId w:val="23"/>
        </w:numPr>
        <w:snapToGrid w:val="0"/>
        <w:spacing w:line="440" w:lineRule="exact"/>
        <w:ind w:firstLineChars="0"/>
        <w:rPr>
          <w:rFonts w:asciiTheme="minorEastAsia" w:eastAsiaTheme="minorEastAsia" w:hAnsiTheme="minorEastAsia"/>
          <w:sz w:val="21"/>
          <w:szCs w:val="21"/>
        </w:rPr>
      </w:pPr>
      <w:r w:rsidRPr="00CA5035">
        <w:rPr>
          <w:rFonts w:asciiTheme="minorEastAsia" w:eastAsiaTheme="minorEastAsia" w:hAnsiTheme="minorEastAsia" w:hint="eastAsia"/>
          <w:b/>
          <w:bCs/>
          <w:sz w:val="21"/>
          <w:szCs w:val="21"/>
        </w:rPr>
        <w:t>保证收订稳妥</w:t>
      </w:r>
      <w:r>
        <w:rPr>
          <w:rFonts w:asciiTheme="minorEastAsia" w:eastAsiaTheme="minorEastAsia" w:hAnsiTheme="minorEastAsia" w:hint="eastAsia"/>
          <w:sz w:val="21"/>
          <w:szCs w:val="21"/>
        </w:rPr>
        <w:t>。</w:t>
      </w:r>
      <w:r w:rsidRPr="00CE6E41">
        <w:rPr>
          <w:rFonts w:asciiTheme="minorEastAsia" w:eastAsiaTheme="minorEastAsia" w:hAnsiTheme="minorEastAsia" w:hint="eastAsia"/>
          <w:sz w:val="21"/>
          <w:szCs w:val="21"/>
        </w:rPr>
        <w:t xml:space="preserve"> 供应商在收到我馆订购的期刊品种清单后，应保证及时向出版社发送订单，从而保证订单的顺利执行。</w:t>
      </w:r>
    </w:p>
    <w:p w14:paraId="4C273B77" w14:textId="14A7B826" w:rsidR="00CE6E41" w:rsidRDefault="00CE6E41" w:rsidP="00CA5035">
      <w:pPr>
        <w:pStyle w:val="a0"/>
        <w:numPr>
          <w:ilvl w:val="0"/>
          <w:numId w:val="23"/>
        </w:numPr>
        <w:snapToGrid w:val="0"/>
        <w:spacing w:line="440" w:lineRule="exact"/>
        <w:ind w:firstLineChars="0"/>
        <w:rPr>
          <w:rFonts w:asciiTheme="minorEastAsia" w:eastAsiaTheme="minorEastAsia" w:hAnsiTheme="minorEastAsia"/>
          <w:sz w:val="21"/>
          <w:szCs w:val="21"/>
        </w:rPr>
      </w:pPr>
      <w:r w:rsidRPr="00CA5035">
        <w:rPr>
          <w:rFonts w:asciiTheme="minorEastAsia" w:eastAsiaTheme="minorEastAsia" w:hAnsiTheme="minorEastAsia" w:hint="eastAsia"/>
          <w:b/>
          <w:bCs/>
          <w:sz w:val="21"/>
          <w:szCs w:val="21"/>
        </w:rPr>
        <w:t>保证及时到货</w:t>
      </w:r>
      <w:r>
        <w:rPr>
          <w:rFonts w:asciiTheme="minorEastAsia" w:eastAsiaTheme="minorEastAsia" w:hAnsiTheme="minorEastAsia" w:hint="eastAsia"/>
          <w:sz w:val="21"/>
          <w:szCs w:val="21"/>
        </w:rPr>
        <w:t>。</w:t>
      </w:r>
      <w:r w:rsidRPr="00CE6E41">
        <w:rPr>
          <w:rFonts w:asciiTheme="minorEastAsia" w:eastAsiaTheme="minorEastAsia" w:hAnsiTheme="minorEastAsia" w:hint="eastAsia"/>
          <w:sz w:val="21"/>
          <w:szCs w:val="21"/>
        </w:rPr>
        <w:t xml:space="preserve">供应商在收到外文期刊后，应及时将期刊免费送到我校图书馆资源建设部期和各个学院刊验收人员工作地点并配有一式两份的发货清单，送到后与我馆验收人员共同核对，签名确认。  </w:t>
      </w:r>
    </w:p>
    <w:p w14:paraId="4A7CDF59" w14:textId="40DB0990" w:rsidR="00CE6E41" w:rsidRDefault="00CE6E41" w:rsidP="00CA5035">
      <w:pPr>
        <w:pStyle w:val="a0"/>
        <w:numPr>
          <w:ilvl w:val="0"/>
          <w:numId w:val="23"/>
        </w:numPr>
        <w:snapToGrid w:val="0"/>
        <w:spacing w:line="440" w:lineRule="exact"/>
        <w:ind w:firstLineChars="0"/>
        <w:rPr>
          <w:rFonts w:asciiTheme="minorEastAsia" w:eastAsiaTheme="minorEastAsia" w:hAnsiTheme="minorEastAsia"/>
          <w:sz w:val="21"/>
          <w:szCs w:val="21"/>
        </w:rPr>
      </w:pPr>
      <w:r w:rsidRPr="00CA5035">
        <w:rPr>
          <w:rFonts w:asciiTheme="minorEastAsia" w:eastAsiaTheme="minorEastAsia" w:hAnsiTheme="minorEastAsia" w:hint="eastAsia"/>
          <w:b/>
          <w:bCs/>
          <w:sz w:val="21"/>
          <w:szCs w:val="21"/>
        </w:rPr>
        <w:lastRenderedPageBreak/>
        <w:t>到刊率和期刊的时效性</w:t>
      </w:r>
      <w:r w:rsidR="00CA5035">
        <w:rPr>
          <w:rFonts w:asciiTheme="minorEastAsia" w:eastAsiaTheme="minorEastAsia" w:hAnsiTheme="minorEastAsia" w:hint="eastAsia"/>
          <w:sz w:val="21"/>
          <w:szCs w:val="21"/>
        </w:rPr>
        <w:t>。</w:t>
      </w:r>
      <w:r w:rsidRPr="00CE6E41">
        <w:rPr>
          <w:rFonts w:asciiTheme="minorEastAsia" w:eastAsiaTheme="minorEastAsia" w:hAnsiTheme="minorEastAsia" w:hint="eastAsia"/>
          <w:sz w:val="21"/>
          <w:szCs w:val="21"/>
        </w:rPr>
        <w:t xml:space="preserve">外文原版期刊出版后的半年内到货率应达到95%，全年补缺后应达到100%的到货率。对于已出版的，无法到货的期刊，供应商应尽可能提供原版本，若只能提供影印本则须退还刊款。确因未出版及不可抗力等原因导致的缺刊，供应商应提供书面详细说明、加盖公章并退还刊款。 </w:t>
      </w:r>
    </w:p>
    <w:p w14:paraId="643132FB" w14:textId="170FA655" w:rsidR="00CE6E41" w:rsidRDefault="00CE6E41" w:rsidP="00CA5035">
      <w:pPr>
        <w:pStyle w:val="a0"/>
        <w:numPr>
          <w:ilvl w:val="0"/>
          <w:numId w:val="23"/>
        </w:numPr>
        <w:snapToGrid w:val="0"/>
        <w:spacing w:line="440" w:lineRule="exact"/>
        <w:ind w:firstLineChars="0"/>
        <w:rPr>
          <w:rFonts w:asciiTheme="minorEastAsia" w:eastAsiaTheme="minorEastAsia" w:hAnsiTheme="minorEastAsia"/>
          <w:sz w:val="21"/>
          <w:szCs w:val="21"/>
        </w:rPr>
      </w:pPr>
      <w:r w:rsidRPr="00CA5035">
        <w:rPr>
          <w:rFonts w:asciiTheme="minorEastAsia" w:eastAsiaTheme="minorEastAsia" w:hAnsiTheme="minorEastAsia" w:hint="eastAsia"/>
          <w:b/>
          <w:bCs/>
          <w:sz w:val="21"/>
          <w:szCs w:val="21"/>
        </w:rPr>
        <w:t>增订或减订</w:t>
      </w:r>
      <w:r w:rsidR="00CA5035">
        <w:rPr>
          <w:rFonts w:asciiTheme="minorEastAsia" w:eastAsiaTheme="minorEastAsia" w:hAnsiTheme="minorEastAsia" w:hint="eastAsia"/>
          <w:sz w:val="21"/>
          <w:szCs w:val="21"/>
        </w:rPr>
        <w:t>。</w:t>
      </w:r>
      <w:r w:rsidRPr="00CE6E41">
        <w:rPr>
          <w:rFonts w:asciiTheme="minorEastAsia" w:eastAsiaTheme="minorEastAsia" w:hAnsiTheme="minorEastAsia" w:hint="eastAsia"/>
          <w:sz w:val="21"/>
          <w:szCs w:val="21"/>
        </w:rPr>
        <w:t>对我馆提出的期刊增订和减订的要求，供应商应尽快办理，不得拖延。</w:t>
      </w:r>
    </w:p>
    <w:p w14:paraId="51705692" w14:textId="77777777" w:rsidR="00CA5035" w:rsidRPr="00CA5035" w:rsidRDefault="00CE6E41" w:rsidP="00CA5035">
      <w:pPr>
        <w:pStyle w:val="a0"/>
        <w:numPr>
          <w:ilvl w:val="0"/>
          <w:numId w:val="23"/>
        </w:numPr>
        <w:snapToGrid w:val="0"/>
        <w:spacing w:line="440" w:lineRule="exact"/>
        <w:ind w:firstLineChars="0"/>
        <w:rPr>
          <w:rFonts w:asciiTheme="minorEastAsia" w:eastAsiaTheme="minorEastAsia" w:hAnsiTheme="minorEastAsia"/>
          <w:b/>
          <w:bCs/>
          <w:sz w:val="21"/>
          <w:szCs w:val="21"/>
        </w:rPr>
      </w:pPr>
      <w:r w:rsidRPr="00CA5035">
        <w:rPr>
          <w:rFonts w:asciiTheme="minorEastAsia" w:eastAsiaTheme="minorEastAsia" w:hAnsiTheme="minorEastAsia" w:hint="eastAsia"/>
          <w:b/>
          <w:bCs/>
          <w:sz w:val="21"/>
          <w:szCs w:val="21"/>
        </w:rPr>
        <w:t xml:space="preserve">责任范围    </w:t>
      </w:r>
    </w:p>
    <w:p w14:paraId="2A69F248" w14:textId="0972C5BE" w:rsidR="00CA5035" w:rsidRDefault="00CE6E41" w:rsidP="00CA5035">
      <w:pPr>
        <w:pStyle w:val="a0"/>
        <w:numPr>
          <w:ilvl w:val="0"/>
          <w:numId w:val="24"/>
        </w:numPr>
        <w:snapToGrid w:val="0"/>
        <w:spacing w:line="440" w:lineRule="exact"/>
        <w:ind w:firstLineChars="0"/>
        <w:rPr>
          <w:rFonts w:asciiTheme="minorEastAsia" w:eastAsiaTheme="minorEastAsia" w:hAnsiTheme="minorEastAsia"/>
          <w:sz w:val="21"/>
          <w:szCs w:val="21"/>
        </w:rPr>
      </w:pPr>
      <w:r w:rsidRPr="00CE6E41">
        <w:rPr>
          <w:rFonts w:asciiTheme="minorEastAsia" w:eastAsiaTheme="minorEastAsia" w:hAnsiTheme="minorEastAsia" w:hint="eastAsia"/>
          <w:sz w:val="21"/>
          <w:szCs w:val="21"/>
        </w:rPr>
        <w:t xml:space="preserve">本年度供应商需保证本年度期刊在下一年2月底之前到刊完成。极少数下一年度2月底之前的未到期刊，供应商须向我馆工作人员提供承诺到刊时间的书面报告，无法到刊的情况须以书面形式向我馆工作人员明确告知。    </w:t>
      </w:r>
    </w:p>
    <w:p w14:paraId="49A6A4FA" w14:textId="09C569E5" w:rsidR="00CE6E41" w:rsidRDefault="00CE6E41" w:rsidP="00CA5035">
      <w:pPr>
        <w:pStyle w:val="a0"/>
        <w:numPr>
          <w:ilvl w:val="0"/>
          <w:numId w:val="24"/>
        </w:numPr>
        <w:snapToGrid w:val="0"/>
        <w:spacing w:line="440" w:lineRule="exact"/>
        <w:ind w:firstLineChars="0"/>
        <w:rPr>
          <w:rFonts w:asciiTheme="minorEastAsia" w:eastAsiaTheme="minorEastAsia" w:hAnsiTheme="minorEastAsia"/>
          <w:sz w:val="21"/>
          <w:szCs w:val="21"/>
        </w:rPr>
      </w:pPr>
      <w:r w:rsidRPr="00CE6E41">
        <w:rPr>
          <w:rFonts w:asciiTheme="minorEastAsia" w:eastAsiaTheme="minorEastAsia" w:hAnsiTheme="minorEastAsia" w:hint="eastAsia"/>
          <w:sz w:val="21"/>
          <w:szCs w:val="21"/>
        </w:rPr>
        <w:t xml:space="preserve">本年度中标供应商有责任和义务将截止到本年度1月底尚未到馆且前一年度供应商没有承诺到刊的前一年度缺刊补齐。  </w:t>
      </w:r>
    </w:p>
    <w:p w14:paraId="2CFB44C4" w14:textId="74744F35" w:rsidR="00CE6E41" w:rsidRDefault="00CE6E41" w:rsidP="00CA5035">
      <w:pPr>
        <w:pStyle w:val="a0"/>
        <w:numPr>
          <w:ilvl w:val="0"/>
          <w:numId w:val="23"/>
        </w:numPr>
        <w:snapToGrid w:val="0"/>
        <w:spacing w:line="440" w:lineRule="exact"/>
        <w:ind w:firstLineChars="0"/>
        <w:rPr>
          <w:rFonts w:asciiTheme="minorEastAsia" w:eastAsiaTheme="minorEastAsia" w:hAnsiTheme="minorEastAsia"/>
          <w:sz w:val="21"/>
          <w:szCs w:val="21"/>
        </w:rPr>
      </w:pPr>
      <w:r w:rsidRPr="00CA5035">
        <w:rPr>
          <w:rFonts w:asciiTheme="minorEastAsia" w:eastAsiaTheme="minorEastAsia" w:hAnsiTheme="minorEastAsia" w:hint="eastAsia"/>
          <w:b/>
          <w:bCs/>
          <w:sz w:val="21"/>
          <w:szCs w:val="21"/>
        </w:rPr>
        <w:t>季度报告</w:t>
      </w:r>
      <w:r w:rsidR="00CA5035">
        <w:rPr>
          <w:rFonts w:asciiTheme="minorEastAsia" w:eastAsiaTheme="minorEastAsia" w:hAnsiTheme="minorEastAsia" w:hint="eastAsia"/>
          <w:sz w:val="21"/>
          <w:szCs w:val="21"/>
        </w:rPr>
        <w:t>。</w:t>
      </w:r>
      <w:r w:rsidRPr="00CE6E41">
        <w:rPr>
          <w:rFonts w:asciiTheme="minorEastAsia" w:eastAsiaTheme="minorEastAsia" w:hAnsiTheme="minorEastAsia" w:hint="eastAsia"/>
          <w:sz w:val="21"/>
          <w:szCs w:val="21"/>
        </w:rPr>
        <w:t xml:space="preserve"> 供应商负责向我馆期刊采访人员提供期刊供货情况季度报告，内容包括到刊率，缺刊刊名、刊号、所缺期别，缺刊原因分析，缺刊处理状态。 </w:t>
      </w:r>
    </w:p>
    <w:p w14:paraId="474CEABC" w14:textId="1B4F5400" w:rsidR="00CE6E41" w:rsidRDefault="00CE6E41" w:rsidP="00CA5035">
      <w:pPr>
        <w:pStyle w:val="a0"/>
        <w:numPr>
          <w:ilvl w:val="0"/>
          <w:numId w:val="23"/>
        </w:numPr>
        <w:snapToGrid w:val="0"/>
        <w:spacing w:line="440" w:lineRule="exact"/>
        <w:ind w:firstLineChars="0"/>
        <w:rPr>
          <w:rFonts w:asciiTheme="minorEastAsia" w:eastAsiaTheme="minorEastAsia" w:hAnsiTheme="minorEastAsia"/>
          <w:sz w:val="21"/>
          <w:szCs w:val="21"/>
        </w:rPr>
      </w:pPr>
      <w:r w:rsidRPr="00CA5035">
        <w:rPr>
          <w:rFonts w:asciiTheme="minorEastAsia" w:eastAsiaTheme="minorEastAsia" w:hAnsiTheme="minorEastAsia" w:hint="eastAsia"/>
          <w:b/>
          <w:bCs/>
          <w:sz w:val="21"/>
          <w:szCs w:val="21"/>
        </w:rPr>
        <w:t>残损处理</w:t>
      </w:r>
      <w:r w:rsidR="00CA5035" w:rsidRPr="00CA5035">
        <w:rPr>
          <w:rFonts w:asciiTheme="minorEastAsia" w:eastAsiaTheme="minorEastAsia" w:hAnsiTheme="minorEastAsia" w:hint="eastAsia"/>
          <w:b/>
          <w:bCs/>
          <w:sz w:val="21"/>
          <w:szCs w:val="21"/>
        </w:rPr>
        <w:t>。</w:t>
      </w:r>
      <w:r w:rsidRPr="00CE6E41">
        <w:rPr>
          <w:rFonts w:asciiTheme="minorEastAsia" w:eastAsiaTheme="minorEastAsia" w:hAnsiTheme="minorEastAsia" w:hint="eastAsia"/>
          <w:sz w:val="21"/>
          <w:szCs w:val="21"/>
        </w:rPr>
        <w:t xml:space="preserve"> 出版及运输环节产生的，影响到阅读或使用的残损期刊，供应商应及时进行调换。 </w:t>
      </w:r>
    </w:p>
    <w:p w14:paraId="6B47C9C5" w14:textId="67ACFCA5" w:rsidR="00CE6E41" w:rsidRDefault="00CE6E41" w:rsidP="00CA5035">
      <w:pPr>
        <w:pStyle w:val="a0"/>
        <w:numPr>
          <w:ilvl w:val="0"/>
          <w:numId w:val="23"/>
        </w:numPr>
        <w:snapToGrid w:val="0"/>
        <w:spacing w:line="440" w:lineRule="exact"/>
        <w:ind w:firstLineChars="0"/>
        <w:rPr>
          <w:rFonts w:asciiTheme="minorEastAsia" w:eastAsiaTheme="minorEastAsia" w:hAnsiTheme="minorEastAsia"/>
          <w:sz w:val="21"/>
          <w:szCs w:val="21"/>
        </w:rPr>
      </w:pPr>
      <w:r w:rsidRPr="00CA5035">
        <w:rPr>
          <w:rFonts w:asciiTheme="minorEastAsia" w:eastAsiaTheme="minorEastAsia" w:hAnsiTheme="minorEastAsia" w:hint="eastAsia"/>
          <w:b/>
          <w:bCs/>
          <w:sz w:val="21"/>
          <w:szCs w:val="21"/>
        </w:rPr>
        <w:t>信息通告</w:t>
      </w:r>
      <w:r w:rsidR="00CA5035" w:rsidRPr="00CA5035">
        <w:rPr>
          <w:rFonts w:asciiTheme="minorEastAsia" w:eastAsiaTheme="minorEastAsia" w:hAnsiTheme="minorEastAsia" w:hint="eastAsia"/>
          <w:b/>
          <w:bCs/>
          <w:sz w:val="21"/>
          <w:szCs w:val="21"/>
        </w:rPr>
        <w:t>。</w:t>
      </w:r>
      <w:r w:rsidRPr="00CE6E41">
        <w:rPr>
          <w:rFonts w:asciiTheme="minorEastAsia" w:eastAsiaTheme="minorEastAsia" w:hAnsiTheme="minorEastAsia" w:hint="eastAsia"/>
          <w:sz w:val="21"/>
          <w:szCs w:val="21"/>
        </w:rPr>
        <w:t xml:space="preserve">在发刊过程中，如遇期刊停刊、更名、合刊、分刊或刊价变化时，供应商应以书面形式及时通知我馆。更名期刊，供应商应向我馆工作人员询问，由我馆确定是否续订。 </w:t>
      </w:r>
    </w:p>
    <w:p w14:paraId="7A420324" w14:textId="28FF45D9" w:rsidR="00CE6E41" w:rsidRDefault="00CE6E41" w:rsidP="00CA5035">
      <w:pPr>
        <w:pStyle w:val="a0"/>
        <w:numPr>
          <w:ilvl w:val="0"/>
          <w:numId w:val="23"/>
        </w:numPr>
        <w:snapToGrid w:val="0"/>
        <w:spacing w:line="440" w:lineRule="exact"/>
        <w:ind w:firstLineChars="0"/>
        <w:rPr>
          <w:rFonts w:asciiTheme="minorEastAsia" w:eastAsiaTheme="minorEastAsia" w:hAnsiTheme="minorEastAsia"/>
          <w:sz w:val="21"/>
          <w:szCs w:val="21"/>
        </w:rPr>
      </w:pPr>
      <w:r w:rsidRPr="00CA5035">
        <w:rPr>
          <w:rFonts w:asciiTheme="minorEastAsia" w:eastAsiaTheme="minorEastAsia" w:hAnsiTheme="minorEastAsia" w:hint="eastAsia"/>
          <w:b/>
          <w:bCs/>
          <w:sz w:val="21"/>
          <w:szCs w:val="21"/>
        </w:rPr>
        <w:t>清帐结算</w:t>
      </w:r>
      <w:r w:rsidR="00CA5035">
        <w:rPr>
          <w:rFonts w:asciiTheme="minorEastAsia" w:eastAsiaTheme="minorEastAsia" w:hAnsiTheme="minorEastAsia" w:hint="eastAsia"/>
          <w:sz w:val="21"/>
          <w:szCs w:val="21"/>
        </w:rPr>
        <w:t>。</w:t>
      </w:r>
      <w:r w:rsidRPr="00CE6E41">
        <w:rPr>
          <w:rFonts w:asciiTheme="minorEastAsia" w:eastAsiaTheme="minorEastAsia" w:hAnsiTheme="minorEastAsia" w:hint="eastAsia"/>
          <w:sz w:val="21"/>
          <w:szCs w:val="21"/>
        </w:rPr>
        <w:t xml:space="preserve">因国外出版社有延期出版或因故不出版等现象，供应商应每年对上一年度（或隔年度）做清账结算。外文期刊按招标合同结算，结算单须包含刊号、刊名、外币刊价、结算价等项目，以备核对。结算工作须在下一年底之前完成。 </w:t>
      </w:r>
    </w:p>
    <w:p w14:paraId="5BA6EB1F" w14:textId="77777777" w:rsidR="00CA5035" w:rsidRPr="00CA5035" w:rsidRDefault="00CE6E41" w:rsidP="00CA5035">
      <w:pPr>
        <w:pStyle w:val="a0"/>
        <w:numPr>
          <w:ilvl w:val="0"/>
          <w:numId w:val="23"/>
        </w:numPr>
        <w:snapToGrid w:val="0"/>
        <w:spacing w:line="440" w:lineRule="exact"/>
        <w:ind w:firstLineChars="0"/>
        <w:rPr>
          <w:rFonts w:asciiTheme="minorEastAsia" w:eastAsiaTheme="minorEastAsia" w:hAnsiTheme="minorEastAsia"/>
          <w:b/>
          <w:bCs/>
          <w:sz w:val="21"/>
          <w:szCs w:val="21"/>
        </w:rPr>
      </w:pPr>
      <w:r w:rsidRPr="00CA5035">
        <w:rPr>
          <w:rFonts w:asciiTheme="minorEastAsia" w:eastAsiaTheme="minorEastAsia" w:hAnsiTheme="minorEastAsia" w:hint="eastAsia"/>
          <w:b/>
          <w:bCs/>
          <w:sz w:val="21"/>
          <w:szCs w:val="21"/>
        </w:rPr>
        <w:t>其他相关服务</w:t>
      </w:r>
    </w:p>
    <w:p w14:paraId="595DC6A9" w14:textId="19831787" w:rsidR="00CA5035" w:rsidRDefault="00CE6E41" w:rsidP="00CA5035">
      <w:pPr>
        <w:pStyle w:val="a0"/>
        <w:numPr>
          <w:ilvl w:val="0"/>
          <w:numId w:val="26"/>
        </w:numPr>
        <w:snapToGrid w:val="0"/>
        <w:spacing w:line="440" w:lineRule="exact"/>
        <w:ind w:firstLineChars="0"/>
        <w:rPr>
          <w:rFonts w:asciiTheme="minorEastAsia" w:eastAsiaTheme="minorEastAsia" w:hAnsiTheme="minorEastAsia"/>
          <w:sz w:val="21"/>
          <w:szCs w:val="21"/>
        </w:rPr>
      </w:pPr>
      <w:r w:rsidRPr="00CE6E41">
        <w:rPr>
          <w:rFonts w:asciiTheme="minorEastAsia" w:eastAsiaTheme="minorEastAsia" w:hAnsiTheme="minorEastAsia" w:hint="eastAsia"/>
          <w:sz w:val="21"/>
          <w:szCs w:val="21"/>
        </w:rPr>
        <w:t xml:space="preserve">供应商免费提供期刊每册所有与我馆要求一致的磁条，期刊加工所产生的相关费用，由供应商解决，或者直接由供应商张贴好磁条，具体形式以我馆要求为准。   </w:t>
      </w:r>
    </w:p>
    <w:p w14:paraId="45AF5918" w14:textId="39C5E04B" w:rsidR="00CA5035" w:rsidRDefault="00CE6E41" w:rsidP="00CA5035">
      <w:pPr>
        <w:pStyle w:val="a0"/>
        <w:numPr>
          <w:ilvl w:val="0"/>
          <w:numId w:val="26"/>
        </w:numPr>
        <w:snapToGrid w:val="0"/>
        <w:spacing w:line="440" w:lineRule="exact"/>
        <w:ind w:firstLineChars="0"/>
        <w:rPr>
          <w:rFonts w:asciiTheme="minorEastAsia" w:eastAsiaTheme="minorEastAsia" w:hAnsiTheme="minorEastAsia"/>
          <w:sz w:val="21"/>
          <w:szCs w:val="21"/>
        </w:rPr>
      </w:pPr>
      <w:r w:rsidRPr="00CE6E41">
        <w:rPr>
          <w:rFonts w:asciiTheme="minorEastAsia" w:eastAsiaTheme="minorEastAsia" w:hAnsiTheme="minorEastAsia" w:hint="eastAsia"/>
          <w:sz w:val="21"/>
          <w:szCs w:val="21"/>
        </w:rPr>
        <w:t>必要时供应商需为图书馆人员参加与期刊采访工作相关的工作研讨会提</w:t>
      </w:r>
      <w:r w:rsidR="00E331B2">
        <w:rPr>
          <w:rFonts w:asciiTheme="minorEastAsia" w:eastAsiaTheme="minorEastAsia" w:hAnsiTheme="minorEastAsia" w:hint="eastAsia"/>
          <w:sz w:val="21"/>
          <w:szCs w:val="21"/>
        </w:rPr>
        <w:t>供应商</w:t>
      </w:r>
      <w:r w:rsidRPr="00CE6E41">
        <w:rPr>
          <w:rFonts w:asciiTheme="minorEastAsia" w:eastAsiaTheme="minorEastAsia" w:hAnsiTheme="minorEastAsia" w:hint="eastAsia"/>
          <w:sz w:val="21"/>
          <w:szCs w:val="21"/>
        </w:rPr>
        <w:t xml:space="preserve">便，所发生的各类费用由供货方承担。   </w:t>
      </w:r>
    </w:p>
    <w:p w14:paraId="73190E3D" w14:textId="56293DF7" w:rsidR="00CA5035" w:rsidRDefault="00CE6E41" w:rsidP="00CA5035">
      <w:pPr>
        <w:pStyle w:val="a0"/>
        <w:numPr>
          <w:ilvl w:val="0"/>
          <w:numId w:val="26"/>
        </w:numPr>
        <w:snapToGrid w:val="0"/>
        <w:spacing w:line="440" w:lineRule="exact"/>
        <w:ind w:firstLineChars="0"/>
        <w:rPr>
          <w:rFonts w:asciiTheme="minorEastAsia" w:eastAsiaTheme="minorEastAsia" w:hAnsiTheme="minorEastAsia"/>
          <w:sz w:val="21"/>
          <w:szCs w:val="21"/>
        </w:rPr>
      </w:pPr>
      <w:r w:rsidRPr="00CE6E41">
        <w:rPr>
          <w:rFonts w:asciiTheme="minorEastAsia" w:eastAsiaTheme="minorEastAsia" w:hAnsiTheme="minorEastAsia" w:hint="eastAsia"/>
          <w:sz w:val="21"/>
          <w:szCs w:val="21"/>
        </w:rPr>
        <w:t xml:space="preserve">我馆订购的纸本刊应有对应的电子版访问权的期刊，供应商应负责为我校联系开通电子版访问权，并及时通知我馆。   </w:t>
      </w:r>
    </w:p>
    <w:p w14:paraId="0B7FD389" w14:textId="57ADEF70" w:rsidR="00CA5035" w:rsidRDefault="00CE6E41" w:rsidP="00CA5035">
      <w:pPr>
        <w:pStyle w:val="a0"/>
        <w:numPr>
          <w:ilvl w:val="0"/>
          <w:numId w:val="26"/>
        </w:numPr>
        <w:snapToGrid w:val="0"/>
        <w:spacing w:line="440" w:lineRule="exact"/>
        <w:ind w:firstLineChars="0"/>
        <w:rPr>
          <w:rFonts w:asciiTheme="minorEastAsia" w:eastAsiaTheme="minorEastAsia" w:hAnsiTheme="minorEastAsia"/>
          <w:sz w:val="21"/>
          <w:szCs w:val="21"/>
        </w:rPr>
      </w:pPr>
      <w:r w:rsidRPr="00CE6E41">
        <w:rPr>
          <w:rFonts w:asciiTheme="minorEastAsia" w:eastAsiaTheme="minorEastAsia" w:hAnsiTheme="minorEastAsia" w:hint="eastAsia"/>
          <w:sz w:val="21"/>
          <w:szCs w:val="21"/>
        </w:rPr>
        <w:t>供应商应积极收集并向我</w:t>
      </w:r>
      <w:r w:rsidR="006A648D" w:rsidRPr="00CE6E41">
        <w:rPr>
          <w:rFonts w:asciiTheme="minorEastAsia" w:eastAsiaTheme="minorEastAsia" w:hAnsiTheme="minorEastAsia" w:hint="eastAsia"/>
          <w:sz w:val="21"/>
          <w:szCs w:val="21"/>
        </w:rPr>
        <w:t>馆</w:t>
      </w:r>
      <w:r w:rsidRPr="00CE6E41">
        <w:rPr>
          <w:rFonts w:asciiTheme="minorEastAsia" w:eastAsiaTheme="minorEastAsia" w:hAnsiTheme="minorEastAsia" w:hint="eastAsia"/>
          <w:sz w:val="21"/>
          <w:szCs w:val="21"/>
        </w:rPr>
        <w:t xml:space="preserve">及时提供来自刊社的相应学术动态。   </w:t>
      </w:r>
    </w:p>
    <w:p w14:paraId="2520A590" w14:textId="75DDB552" w:rsidR="00FC673C" w:rsidRPr="00CF43EB" w:rsidRDefault="00CE6E41" w:rsidP="00CF43EB">
      <w:pPr>
        <w:pStyle w:val="a0"/>
        <w:numPr>
          <w:ilvl w:val="0"/>
          <w:numId w:val="26"/>
        </w:numPr>
        <w:snapToGrid w:val="0"/>
        <w:spacing w:line="440" w:lineRule="exact"/>
        <w:ind w:firstLineChars="0"/>
        <w:rPr>
          <w:rFonts w:asciiTheme="minorEastAsia" w:eastAsiaTheme="minorEastAsia" w:hAnsiTheme="minorEastAsia" w:hint="eastAsia"/>
          <w:sz w:val="21"/>
          <w:szCs w:val="21"/>
        </w:rPr>
      </w:pPr>
      <w:r w:rsidRPr="00CE6E41">
        <w:rPr>
          <w:rFonts w:asciiTheme="minorEastAsia" w:eastAsiaTheme="minorEastAsia" w:hAnsiTheme="minorEastAsia" w:hint="eastAsia"/>
          <w:sz w:val="21"/>
          <w:szCs w:val="21"/>
        </w:rPr>
        <w:t>供应商应免费向我馆提供所订购期刊编目MARC数据。</w:t>
      </w:r>
    </w:p>
    <w:p w14:paraId="39615FE0" w14:textId="2E2ACCEB" w:rsidR="00513ECD" w:rsidRDefault="00FC673C" w:rsidP="00FC673C">
      <w:pPr>
        <w:pStyle w:val="af0"/>
        <w:spacing w:line="400" w:lineRule="exact"/>
        <w:ind w:firstLineChars="0" w:firstLine="0"/>
        <w:rPr>
          <w:rFonts w:ascii="Times New Roman" w:hAnsi="Times New Roman" w:cs="Times New Roman"/>
          <w:b/>
          <w:bCs/>
          <w:kern w:val="0"/>
          <w:sz w:val="28"/>
          <w:szCs w:val="28"/>
        </w:rPr>
      </w:pPr>
      <w:r>
        <w:rPr>
          <w:rFonts w:asciiTheme="minorEastAsia" w:hAnsiTheme="minorEastAsia" w:cs="Tahoma" w:hint="eastAsia"/>
          <w:b/>
          <w:kern w:val="0"/>
          <w:sz w:val="24"/>
          <w:szCs w:val="24"/>
        </w:rPr>
        <w:t>三、</w:t>
      </w:r>
      <w:r w:rsidRPr="00FC673C">
        <w:rPr>
          <w:rFonts w:asciiTheme="minorEastAsia" w:hAnsiTheme="minorEastAsia" w:cs="Tahoma" w:hint="eastAsia"/>
          <w:b/>
          <w:kern w:val="0"/>
          <w:sz w:val="24"/>
          <w:szCs w:val="24"/>
        </w:rPr>
        <w:t>中国矿业大学外文原版期刊采购目录</w:t>
      </w:r>
      <w:r w:rsidR="00513ECD" w:rsidRPr="00FC673C">
        <w:rPr>
          <w:rFonts w:ascii="Times New Roman" w:eastAsia="Times New Roman" w:hAnsi="Times New Roman" w:cs="Times New Roman"/>
          <w:b/>
          <w:bCs/>
          <w:kern w:val="0"/>
          <w:sz w:val="28"/>
          <w:szCs w:val="28"/>
        </w:rPr>
        <w:tab/>
      </w:r>
    </w:p>
    <w:p w14:paraId="3C6F5E2D" w14:textId="77777777" w:rsidR="00FC673C" w:rsidRDefault="00FC673C" w:rsidP="00FC673C">
      <w:pPr>
        <w:pStyle w:val="af0"/>
        <w:spacing w:line="400" w:lineRule="exact"/>
        <w:ind w:firstLineChars="0" w:firstLine="0"/>
        <w:rPr>
          <w:rFonts w:asciiTheme="minorEastAsia" w:hAnsiTheme="minorEastAsia" w:cs="Tahoma"/>
          <w:b/>
          <w:kern w:val="0"/>
          <w:sz w:val="24"/>
          <w:szCs w:val="24"/>
        </w:rPr>
      </w:pPr>
    </w:p>
    <w:p w14:paraId="7441C819" w14:textId="77777777" w:rsidR="00FC673C" w:rsidRPr="00FC673C" w:rsidRDefault="00FC673C" w:rsidP="00FC673C">
      <w:pPr>
        <w:pStyle w:val="af0"/>
        <w:spacing w:line="400" w:lineRule="exact"/>
        <w:ind w:firstLineChars="0" w:firstLine="0"/>
        <w:rPr>
          <w:rFonts w:asciiTheme="minorEastAsia" w:hAnsiTheme="minorEastAsia" w:cs="Tahoma"/>
          <w:b/>
          <w:kern w:val="0"/>
          <w:sz w:val="24"/>
          <w:szCs w:val="24"/>
        </w:rPr>
      </w:pPr>
    </w:p>
    <w:p w14:paraId="67A7DE54" w14:textId="08B26204" w:rsidR="00513ECD" w:rsidRPr="00FC673C" w:rsidRDefault="00513ECD" w:rsidP="00513ECD">
      <w:pPr>
        <w:widowControl/>
        <w:tabs>
          <w:tab w:val="left" w:pos="618"/>
          <w:tab w:val="left" w:pos="1914"/>
          <w:tab w:val="left" w:pos="2654"/>
          <w:tab w:val="left" w:pos="7880"/>
        </w:tabs>
        <w:ind w:left="108"/>
        <w:jc w:val="center"/>
        <w:rPr>
          <w:rFonts w:ascii="宋体" w:eastAsia="宋体" w:hAnsi="宋体" w:cs="Arial"/>
          <w:b/>
          <w:bCs/>
          <w:color w:val="000000"/>
          <w:kern w:val="0"/>
          <w:sz w:val="24"/>
          <w:szCs w:val="24"/>
        </w:rPr>
      </w:pPr>
      <w:r w:rsidRPr="00FC673C">
        <w:rPr>
          <w:rFonts w:ascii="宋体" w:eastAsia="宋体" w:hAnsi="宋体" w:cs="Arial" w:hint="eastAsia"/>
          <w:b/>
          <w:bCs/>
          <w:color w:val="000000"/>
          <w:kern w:val="0"/>
          <w:sz w:val="24"/>
          <w:szCs w:val="24"/>
        </w:rPr>
        <w:lastRenderedPageBreak/>
        <w:t>（一）</w:t>
      </w:r>
      <w:r w:rsidR="00FC673C" w:rsidRPr="00FC673C">
        <w:rPr>
          <w:rFonts w:ascii="宋体" w:hAnsi="宋体" w:cs="Arial" w:hint="eastAsia"/>
          <w:b/>
          <w:bCs/>
          <w:kern w:val="0"/>
          <w:sz w:val="24"/>
          <w:szCs w:val="24"/>
        </w:rPr>
        <w:t>图书馆202</w:t>
      </w:r>
      <w:r w:rsidR="00FC673C" w:rsidRPr="00FC673C">
        <w:rPr>
          <w:rFonts w:ascii="宋体" w:hAnsi="宋体" w:cs="Arial"/>
          <w:b/>
          <w:bCs/>
          <w:kern w:val="0"/>
          <w:sz w:val="24"/>
          <w:szCs w:val="24"/>
        </w:rPr>
        <w:t>6</w:t>
      </w:r>
      <w:r w:rsidR="00FC673C" w:rsidRPr="00FC673C">
        <w:rPr>
          <w:rFonts w:ascii="宋体" w:hAnsi="宋体" w:cs="Arial" w:hint="eastAsia"/>
          <w:b/>
          <w:bCs/>
          <w:kern w:val="0"/>
          <w:sz w:val="24"/>
          <w:szCs w:val="24"/>
        </w:rPr>
        <w:t>年外文原版期刊采购目录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
        <w:gridCol w:w="1313"/>
        <w:gridCol w:w="1870"/>
        <w:gridCol w:w="1093"/>
        <w:gridCol w:w="2577"/>
        <w:gridCol w:w="522"/>
        <w:gridCol w:w="1205"/>
      </w:tblGrid>
      <w:tr w:rsidR="006A648D" w:rsidRPr="008D4D15" w14:paraId="215A62DB" w14:textId="46C50CA9" w:rsidTr="00E331B2">
        <w:trPr>
          <w:trHeight w:val="454"/>
        </w:trPr>
        <w:tc>
          <w:tcPr>
            <w:tcW w:w="268" w:type="pct"/>
            <w:shd w:val="clear" w:color="auto" w:fill="auto"/>
            <w:noWrap/>
            <w:vAlign w:val="center"/>
            <w:hideMark/>
          </w:tcPr>
          <w:p w14:paraId="0CA8DA1A" w14:textId="77777777" w:rsidR="006A648D" w:rsidRDefault="006A648D" w:rsidP="006A648D">
            <w:pPr>
              <w:widowControl/>
              <w:jc w:val="center"/>
              <w:rPr>
                <w:rFonts w:asciiTheme="minorEastAsia" w:hAnsiTheme="minorEastAsia" w:cs="Arial"/>
                <w:b/>
                <w:bCs/>
                <w:kern w:val="0"/>
                <w:szCs w:val="21"/>
              </w:rPr>
            </w:pPr>
            <w:r w:rsidRPr="006A648D">
              <w:rPr>
                <w:rFonts w:asciiTheme="minorEastAsia" w:hAnsiTheme="minorEastAsia" w:cs="Arial" w:hint="eastAsia"/>
                <w:b/>
                <w:bCs/>
                <w:kern w:val="0"/>
                <w:szCs w:val="21"/>
              </w:rPr>
              <w:t>序</w:t>
            </w:r>
          </w:p>
          <w:p w14:paraId="03D0530C" w14:textId="57E1CE01" w:rsidR="006A648D" w:rsidRPr="006A648D" w:rsidRDefault="006A648D" w:rsidP="006A648D">
            <w:pPr>
              <w:widowControl/>
              <w:jc w:val="center"/>
              <w:rPr>
                <w:rFonts w:asciiTheme="minorEastAsia" w:hAnsiTheme="minorEastAsia" w:cs="Arial"/>
                <w:b/>
                <w:bCs/>
                <w:kern w:val="0"/>
                <w:szCs w:val="21"/>
              </w:rPr>
            </w:pPr>
            <w:r w:rsidRPr="006A648D">
              <w:rPr>
                <w:rFonts w:asciiTheme="minorEastAsia" w:hAnsiTheme="minorEastAsia" w:cs="Arial" w:hint="eastAsia"/>
                <w:b/>
                <w:bCs/>
                <w:kern w:val="0"/>
                <w:szCs w:val="21"/>
              </w:rPr>
              <w:t>号</w:t>
            </w:r>
          </w:p>
        </w:tc>
        <w:tc>
          <w:tcPr>
            <w:tcW w:w="707" w:type="pct"/>
            <w:shd w:val="clear" w:color="auto" w:fill="auto"/>
            <w:noWrap/>
            <w:vAlign w:val="center"/>
            <w:hideMark/>
          </w:tcPr>
          <w:p w14:paraId="6A0E9F0A" w14:textId="77777777" w:rsidR="006A648D" w:rsidRPr="006A648D" w:rsidRDefault="006A648D" w:rsidP="006A648D">
            <w:pPr>
              <w:widowControl/>
              <w:jc w:val="center"/>
              <w:rPr>
                <w:rFonts w:asciiTheme="minorEastAsia" w:hAnsiTheme="minorEastAsia" w:cs="Arial"/>
                <w:b/>
                <w:bCs/>
                <w:kern w:val="0"/>
                <w:szCs w:val="21"/>
              </w:rPr>
            </w:pPr>
            <w:r w:rsidRPr="006A648D">
              <w:rPr>
                <w:rFonts w:asciiTheme="minorEastAsia" w:hAnsiTheme="minorEastAsia" w:cs="Arial" w:hint="eastAsia"/>
                <w:b/>
                <w:bCs/>
                <w:kern w:val="0"/>
                <w:szCs w:val="21"/>
              </w:rPr>
              <w:t>刊号</w:t>
            </w:r>
          </w:p>
        </w:tc>
        <w:tc>
          <w:tcPr>
            <w:tcW w:w="1035" w:type="pct"/>
            <w:shd w:val="clear" w:color="auto" w:fill="auto"/>
            <w:vAlign w:val="center"/>
            <w:hideMark/>
          </w:tcPr>
          <w:p w14:paraId="4DF83EDD" w14:textId="77777777" w:rsidR="006A648D" w:rsidRPr="006A648D" w:rsidRDefault="006A648D" w:rsidP="006A648D">
            <w:pPr>
              <w:widowControl/>
              <w:jc w:val="center"/>
              <w:rPr>
                <w:rFonts w:asciiTheme="minorEastAsia" w:hAnsiTheme="minorEastAsia" w:cs="Arial"/>
                <w:b/>
                <w:bCs/>
                <w:kern w:val="0"/>
                <w:szCs w:val="21"/>
              </w:rPr>
            </w:pPr>
            <w:r w:rsidRPr="006A648D">
              <w:rPr>
                <w:rFonts w:asciiTheme="minorEastAsia" w:hAnsiTheme="minorEastAsia" w:cs="Arial" w:hint="eastAsia"/>
                <w:b/>
                <w:bCs/>
                <w:kern w:val="0"/>
                <w:szCs w:val="21"/>
              </w:rPr>
              <w:t>刊名</w:t>
            </w:r>
          </w:p>
        </w:tc>
        <w:tc>
          <w:tcPr>
            <w:tcW w:w="606" w:type="pct"/>
            <w:shd w:val="clear" w:color="auto" w:fill="auto"/>
            <w:noWrap/>
            <w:vAlign w:val="center"/>
            <w:hideMark/>
          </w:tcPr>
          <w:p w14:paraId="47908445" w14:textId="77777777" w:rsidR="006A648D" w:rsidRPr="006A648D" w:rsidRDefault="006A648D" w:rsidP="006A648D">
            <w:pPr>
              <w:widowControl/>
              <w:jc w:val="center"/>
              <w:rPr>
                <w:rFonts w:asciiTheme="minorEastAsia" w:hAnsiTheme="minorEastAsia" w:cs="Arial"/>
                <w:b/>
                <w:bCs/>
                <w:kern w:val="0"/>
                <w:szCs w:val="21"/>
              </w:rPr>
            </w:pPr>
            <w:r w:rsidRPr="006A648D">
              <w:rPr>
                <w:rFonts w:asciiTheme="minorEastAsia" w:hAnsiTheme="minorEastAsia" w:cs="Arial"/>
                <w:b/>
                <w:bCs/>
                <w:kern w:val="0"/>
                <w:szCs w:val="21"/>
              </w:rPr>
              <w:t>ISSN</w:t>
            </w:r>
          </w:p>
        </w:tc>
        <w:tc>
          <w:tcPr>
            <w:tcW w:w="1425" w:type="pct"/>
            <w:shd w:val="clear" w:color="auto" w:fill="auto"/>
            <w:vAlign w:val="center"/>
            <w:hideMark/>
          </w:tcPr>
          <w:p w14:paraId="0E2F18B2" w14:textId="77777777" w:rsidR="006A648D" w:rsidRPr="006A648D" w:rsidRDefault="006A648D" w:rsidP="006A648D">
            <w:pPr>
              <w:widowControl/>
              <w:jc w:val="center"/>
              <w:rPr>
                <w:rFonts w:asciiTheme="minorEastAsia" w:hAnsiTheme="minorEastAsia" w:cs="Arial"/>
                <w:b/>
                <w:bCs/>
                <w:kern w:val="0"/>
                <w:szCs w:val="21"/>
              </w:rPr>
            </w:pPr>
            <w:r w:rsidRPr="006A648D">
              <w:rPr>
                <w:rFonts w:asciiTheme="minorEastAsia" w:hAnsiTheme="minorEastAsia" w:cs="Arial" w:hint="eastAsia"/>
                <w:b/>
                <w:bCs/>
                <w:kern w:val="0"/>
                <w:szCs w:val="21"/>
              </w:rPr>
              <w:t>出版社</w:t>
            </w:r>
          </w:p>
        </w:tc>
        <w:tc>
          <w:tcPr>
            <w:tcW w:w="291" w:type="pct"/>
            <w:shd w:val="clear" w:color="auto" w:fill="auto"/>
            <w:noWrap/>
            <w:vAlign w:val="center"/>
            <w:hideMark/>
          </w:tcPr>
          <w:p w14:paraId="517E2E39" w14:textId="77777777" w:rsidR="00E331B2" w:rsidRDefault="006A648D" w:rsidP="006A648D">
            <w:pPr>
              <w:widowControl/>
              <w:jc w:val="center"/>
              <w:rPr>
                <w:rFonts w:asciiTheme="minorEastAsia" w:hAnsiTheme="minorEastAsia" w:cs="Arial"/>
                <w:b/>
                <w:bCs/>
                <w:kern w:val="0"/>
                <w:szCs w:val="21"/>
              </w:rPr>
            </w:pPr>
            <w:r w:rsidRPr="006A648D">
              <w:rPr>
                <w:rFonts w:asciiTheme="minorEastAsia" w:hAnsiTheme="minorEastAsia" w:cs="Arial" w:hint="eastAsia"/>
                <w:b/>
                <w:bCs/>
                <w:kern w:val="0"/>
                <w:szCs w:val="21"/>
              </w:rPr>
              <w:t>份</w:t>
            </w:r>
          </w:p>
          <w:p w14:paraId="3FD31F09" w14:textId="61854A3F" w:rsidR="006A648D" w:rsidRPr="006A648D" w:rsidRDefault="006A648D" w:rsidP="006A648D">
            <w:pPr>
              <w:widowControl/>
              <w:jc w:val="center"/>
              <w:rPr>
                <w:rFonts w:asciiTheme="minorEastAsia" w:hAnsiTheme="minorEastAsia" w:cs="Arial"/>
                <w:b/>
                <w:bCs/>
                <w:kern w:val="0"/>
                <w:szCs w:val="21"/>
              </w:rPr>
            </w:pPr>
            <w:r w:rsidRPr="006A648D">
              <w:rPr>
                <w:rFonts w:asciiTheme="minorEastAsia" w:hAnsiTheme="minorEastAsia" w:cs="Arial" w:hint="eastAsia"/>
                <w:b/>
                <w:bCs/>
                <w:kern w:val="0"/>
                <w:szCs w:val="21"/>
              </w:rPr>
              <w:t>数</w:t>
            </w:r>
          </w:p>
        </w:tc>
        <w:tc>
          <w:tcPr>
            <w:tcW w:w="668" w:type="pct"/>
          </w:tcPr>
          <w:p w14:paraId="77131F2A" w14:textId="77777777" w:rsidR="006A648D" w:rsidRPr="006A648D" w:rsidRDefault="006A648D" w:rsidP="006A648D">
            <w:pPr>
              <w:widowControl/>
              <w:jc w:val="center"/>
              <w:rPr>
                <w:rFonts w:asciiTheme="minorEastAsia" w:hAnsiTheme="minorEastAsia" w:cs="Arial"/>
                <w:b/>
                <w:bCs/>
                <w:color w:val="000000"/>
                <w:kern w:val="0"/>
                <w:szCs w:val="21"/>
              </w:rPr>
            </w:pPr>
            <w:r w:rsidRPr="006A648D">
              <w:rPr>
                <w:rFonts w:asciiTheme="minorEastAsia" w:hAnsiTheme="minorEastAsia" w:cs="Arial" w:hint="eastAsia"/>
                <w:b/>
                <w:bCs/>
                <w:color w:val="000000"/>
                <w:kern w:val="0"/>
                <w:szCs w:val="21"/>
              </w:rPr>
              <w:t>价格</w:t>
            </w:r>
          </w:p>
          <w:p w14:paraId="10838F88" w14:textId="7D03A614" w:rsidR="006A648D" w:rsidRPr="006A648D" w:rsidRDefault="006A648D" w:rsidP="006A648D">
            <w:pPr>
              <w:widowControl/>
              <w:jc w:val="center"/>
              <w:rPr>
                <w:rFonts w:asciiTheme="minorEastAsia" w:hAnsiTheme="minorEastAsia" w:cs="Arial"/>
                <w:b/>
                <w:bCs/>
                <w:kern w:val="0"/>
                <w:szCs w:val="21"/>
              </w:rPr>
            </w:pPr>
            <w:r w:rsidRPr="006A648D">
              <w:rPr>
                <w:rFonts w:asciiTheme="minorEastAsia" w:hAnsiTheme="minorEastAsia" w:cs="Arial" w:hint="eastAsia"/>
                <w:b/>
                <w:bCs/>
                <w:color w:val="000000"/>
                <w:kern w:val="0"/>
                <w:szCs w:val="21"/>
              </w:rPr>
              <w:t>（元</w:t>
            </w:r>
            <w:r w:rsidR="00E331B2">
              <w:rPr>
                <w:rFonts w:asciiTheme="minorEastAsia" w:hAnsiTheme="minorEastAsia" w:cs="Arial" w:hint="eastAsia"/>
                <w:b/>
                <w:bCs/>
                <w:color w:val="000000"/>
                <w:kern w:val="0"/>
                <w:szCs w:val="21"/>
              </w:rPr>
              <w:t>）</w:t>
            </w:r>
          </w:p>
        </w:tc>
      </w:tr>
      <w:tr w:rsidR="006A648D" w:rsidRPr="008D4D15" w14:paraId="338404C0" w14:textId="2226099C" w:rsidTr="00E331B2">
        <w:trPr>
          <w:trHeight w:val="454"/>
        </w:trPr>
        <w:tc>
          <w:tcPr>
            <w:tcW w:w="268" w:type="pct"/>
            <w:shd w:val="clear" w:color="auto" w:fill="auto"/>
            <w:noWrap/>
            <w:vAlign w:val="center"/>
          </w:tcPr>
          <w:p w14:paraId="238F2315" w14:textId="77777777" w:rsidR="006A648D" w:rsidRPr="006A648D" w:rsidRDefault="006A648D" w:rsidP="006A648D">
            <w:pPr>
              <w:widowControl/>
              <w:adjustRightInd w:val="0"/>
              <w:snapToGrid w:val="0"/>
              <w:jc w:val="center"/>
              <w:rPr>
                <w:rFonts w:asciiTheme="minorEastAsia" w:hAnsiTheme="minorEastAsia" w:cs="Arial"/>
                <w:kern w:val="0"/>
                <w:szCs w:val="21"/>
              </w:rPr>
            </w:pPr>
            <w:r w:rsidRPr="006A648D">
              <w:rPr>
                <w:rFonts w:asciiTheme="minorEastAsia" w:hAnsiTheme="minorEastAsia" w:cs="Arial" w:hint="eastAsia"/>
                <w:kern w:val="0"/>
                <w:szCs w:val="21"/>
              </w:rPr>
              <w:t>1</w:t>
            </w:r>
          </w:p>
        </w:tc>
        <w:tc>
          <w:tcPr>
            <w:tcW w:w="707" w:type="pct"/>
            <w:shd w:val="clear" w:color="auto" w:fill="auto"/>
            <w:noWrap/>
            <w:vAlign w:val="center"/>
          </w:tcPr>
          <w:p w14:paraId="4541A6F5" w14:textId="77777777" w:rsidR="006A648D" w:rsidRPr="006A648D" w:rsidRDefault="006A648D" w:rsidP="00E331B2">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741B0004</w:t>
            </w:r>
          </w:p>
        </w:tc>
        <w:tc>
          <w:tcPr>
            <w:tcW w:w="1035" w:type="pct"/>
            <w:shd w:val="clear" w:color="auto" w:fill="auto"/>
            <w:vAlign w:val="center"/>
          </w:tcPr>
          <w:p w14:paraId="02AEE60A" w14:textId="77777777" w:rsidR="006A648D" w:rsidRPr="006A648D" w:rsidRDefault="006A648D" w:rsidP="006A648D">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Mining Engineering.</w:t>
            </w:r>
          </w:p>
        </w:tc>
        <w:tc>
          <w:tcPr>
            <w:tcW w:w="606" w:type="pct"/>
            <w:shd w:val="clear" w:color="auto" w:fill="auto"/>
            <w:vAlign w:val="center"/>
          </w:tcPr>
          <w:p w14:paraId="0ABBC9BB" w14:textId="77777777" w:rsidR="006A648D" w:rsidRPr="006A648D" w:rsidRDefault="006A648D" w:rsidP="006A648D">
            <w:pPr>
              <w:widowControl/>
              <w:adjustRightInd w:val="0"/>
              <w:snapToGrid w:val="0"/>
              <w:jc w:val="center"/>
              <w:rPr>
                <w:rFonts w:ascii="Times New Roman" w:hAnsi="Times New Roman" w:cs="Times New Roman"/>
                <w:kern w:val="0"/>
                <w:szCs w:val="21"/>
              </w:rPr>
            </w:pPr>
            <w:r w:rsidRPr="006A648D">
              <w:rPr>
                <w:rFonts w:ascii="Times New Roman" w:hAnsi="Times New Roman" w:cs="Times New Roman"/>
                <w:kern w:val="0"/>
                <w:szCs w:val="21"/>
              </w:rPr>
              <w:t>0026-5187</w:t>
            </w:r>
          </w:p>
        </w:tc>
        <w:tc>
          <w:tcPr>
            <w:tcW w:w="1425" w:type="pct"/>
            <w:shd w:val="clear" w:color="auto" w:fill="auto"/>
            <w:vAlign w:val="center"/>
          </w:tcPr>
          <w:p w14:paraId="6136B1F9" w14:textId="77777777" w:rsidR="006A648D" w:rsidRPr="006A648D" w:rsidRDefault="006A648D" w:rsidP="006A648D">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Society for Mining, Metallurgy and Exploration,</w:t>
            </w:r>
          </w:p>
        </w:tc>
        <w:tc>
          <w:tcPr>
            <w:tcW w:w="291" w:type="pct"/>
            <w:shd w:val="clear" w:color="auto" w:fill="auto"/>
            <w:noWrap/>
            <w:vAlign w:val="center"/>
          </w:tcPr>
          <w:p w14:paraId="0A568048" w14:textId="77777777" w:rsidR="006A648D" w:rsidRPr="006A648D" w:rsidRDefault="006A648D" w:rsidP="006A648D">
            <w:pPr>
              <w:widowControl/>
              <w:adjustRightInd w:val="0"/>
              <w:snapToGrid w:val="0"/>
              <w:jc w:val="center"/>
              <w:rPr>
                <w:rFonts w:asciiTheme="minorEastAsia" w:hAnsiTheme="minorEastAsia" w:cs="Arial"/>
                <w:kern w:val="0"/>
                <w:szCs w:val="21"/>
              </w:rPr>
            </w:pPr>
            <w:r w:rsidRPr="006A648D">
              <w:rPr>
                <w:rFonts w:asciiTheme="minorEastAsia" w:hAnsiTheme="minorEastAsia" w:cs="Arial" w:hint="eastAsia"/>
                <w:kern w:val="0"/>
                <w:szCs w:val="21"/>
              </w:rPr>
              <w:t>1</w:t>
            </w:r>
          </w:p>
        </w:tc>
        <w:tc>
          <w:tcPr>
            <w:tcW w:w="668" w:type="pct"/>
          </w:tcPr>
          <w:p w14:paraId="284B57CD" w14:textId="77777777" w:rsidR="006A648D" w:rsidRPr="006A648D" w:rsidRDefault="006A648D" w:rsidP="006A648D">
            <w:pPr>
              <w:widowControl/>
              <w:jc w:val="center"/>
              <w:rPr>
                <w:rFonts w:asciiTheme="minorEastAsia" w:hAnsiTheme="minorEastAsia" w:cs="Arial"/>
                <w:kern w:val="0"/>
                <w:szCs w:val="21"/>
              </w:rPr>
            </w:pPr>
          </w:p>
        </w:tc>
      </w:tr>
      <w:tr w:rsidR="006A648D" w:rsidRPr="008D4D15" w14:paraId="6CDD0542" w14:textId="6D741ACD" w:rsidTr="00E331B2">
        <w:trPr>
          <w:trHeight w:val="454"/>
        </w:trPr>
        <w:tc>
          <w:tcPr>
            <w:tcW w:w="268" w:type="pct"/>
            <w:shd w:val="clear" w:color="auto" w:fill="auto"/>
            <w:noWrap/>
            <w:vAlign w:val="center"/>
          </w:tcPr>
          <w:p w14:paraId="6AB7153C" w14:textId="77777777" w:rsidR="006A648D" w:rsidRPr="006A648D" w:rsidRDefault="006A648D" w:rsidP="006A648D">
            <w:pPr>
              <w:widowControl/>
              <w:adjustRightInd w:val="0"/>
              <w:snapToGrid w:val="0"/>
              <w:jc w:val="center"/>
              <w:rPr>
                <w:rFonts w:asciiTheme="minorEastAsia" w:hAnsiTheme="minorEastAsia" w:cs="Arial"/>
                <w:kern w:val="0"/>
                <w:szCs w:val="21"/>
              </w:rPr>
            </w:pPr>
            <w:r w:rsidRPr="006A648D">
              <w:rPr>
                <w:rFonts w:asciiTheme="minorEastAsia" w:hAnsiTheme="minorEastAsia" w:cs="Arial" w:hint="eastAsia"/>
                <w:kern w:val="0"/>
                <w:szCs w:val="21"/>
              </w:rPr>
              <w:t>2</w:t>
            </w:r>
          </w:p>
        </w:tc>
        <w:tc>
          <w:tcPr>
            <w:tcW w:w="707" w:type="pct"/>
            <w:shd w:val="clear" w:color="auto" w:fill="auto"/>
            <w:noWrap/>
            <w:vAlign w:val="center"/>
          </w:tcPr>
          <w:p w14:paraId="0CB696B0" w14:textId="77777777" w:rsidR="006A648D" w:rsidRPr="006A648D" w:rsidRDefault="006A648D" w:rsidP="00E331B2">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741B0009</w:t>
            </w:r>
          </w:p>
        </w:tc>
        <w:tc>
          <w:tcPr>
            <w:tcW w:w="1035" w:type="pct"/>
            <w:shd w:val="clear" w:color="auto" w:fill="auto"/>
            <w:vAlign w:val="center"/>
          </w:tcPr>
          <w:p w14:paraId="53BF8307" w14:textId="77777777" w:rsidR="006A648D" w:rsidRPr="006A648D" w:rsidRDefault="006A648D" w:rsidP="006A648D">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E &amp; MJ; Engineering and Mining Journal.</w:t>
            </w:r>
          </w:p>
        </w:tc>
        <w:tc>
          <w:tcPr>
            <w:tcW w:w="606" w:type="pct"/>
            <w:shd w:val="clear" w:color="auto" w:fill="auto"/>
            <w:vAlign w:val="center"/>
          </w:tcPr>
          <w:p w14:paraId="75127A02" w14:textId="77777777" w:rsidR="006A648D" w:rsidRPr="006A648D" w:rsidRDefault="006A648D" w:rsidP="006A648D">
            <w:pPr>
              <w:widowControl/>
              <w:adjustRightInd w:val="0"/>
              <w:snapToGrid w:val="0"/>
              <w:jc w:val="center"/>
              <w:rPr>
                <w:rFonts w:ascii="Times New Roman" w:hAnsi="Times New Roman" w:cs="Times New Roman"/>
                <w:kern w:val="0"/>
                <w:szCs w:val="21"/>
              </w:rPr>
            </w:pPr>
            <w:r w:rsidRPr="006A648D">
              <w:rPr>
                <w:rFonts w:ascii="Times New Roman" w:hAnsi="Times New Roman" w:cs="Times New Roman"/>
                <w:kern w:val="0"/>
                <w:szCs w:val="21"/>
              </w:rPr>
              <w:t>0095-8948</w:t>
            </w:r>
          </w:p>
        </w:tc>
        <w:tc>
          <w:tcPr>
            <w:tcW w:w="1425" w:type="pct"/>
            <w:shd w:val="clear" w:color="auto" w:fill="auto"/>
            <w:vAlign w:val="center"/>
          </w:tcPr>
          <w:p w14:paraId="60DF9017" w14:textId="77777777" w:rsidR="006A648D" w:rsidRPr="006A648D" w:rsidRDefault="006A648D" w:rsidP="006A648D">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Intertec Publishing Corp.,</w:t>
            </w:r>
          </w:p>
        </w:tc>
        <w:tc>
          <w:tcPr>
            <w:tcW w:w="291" w:type="pct"/>
            <w:shd w:val="clear" w:color="auto" w:fill="auto"/>
            <w:noWrap/>
            <w:vAlign w:val="center"/>
          </w:tcPr>
          <w:p w14:paraId="7BA7BBD0" w14:textId="77777777" w:rsidR="006A648D" w:rsidRPr="006A648D" w:rsidRDefault="006A648D" w:rsidP="006A648D">
            <w:pPr>
              <w:widowControl/>
              <w:adjustRightInd w:val="0"/>
              <w:snapToGrid w:val="0"/>
              <w:jc w:val="center"/>
              <w:rPr>
                <w:rFonts w:asciiTheme="minorEastAsia" w:hAnsiTheme="minorEastAsia" w:cs="Arial"/>
                <w:kern w:val="0"/>
                <w:szCs w:val="21"/>
              </w:rPr>
            </w:pPr>
            <w:r w:rsidRPr="006A648D">
              <w:rPr>
                <w:rFonts w:asciiTheme="minorEastAsia" w:hAnsiTheme="minorEastAsia" w:cs="Arial" w:hint="eastAsia"/>
                <w:kern w:val="0"/>
                <w:szCs w:val="21"/>
              </w:rPr>
              <w:t>1</w:t>
            </w:r>
          </w:p>
        </w:tc>
        <w:tc>
          <w:tcPr>
            <w:tcW w:w="668" w:type="pct"/>
          </w:tcPr>
          <w:p w14:paraId="1A3527AE" w14:textId="77777777" w:rsidR="006A648D" w:rsidRPr="006A648D" w:rsidRDefault="006A648D" w:rsidP="006A648D">
            <w:pPr>
              <w:widowControl/>
              <w:jc w:val="center"/>
              <w:rPr>
                <w:rFonts w:asciiTheme="minorEastAsia" w:hAnsiTheme="minorEastAsia" w:cs="Arial"/>
                <w:kern w:val="0"/>
                <w:szCs w:val="21"/>
              </w:rPr>
            </w:pPr>
          </w:p>
        </w:tc>
      </w:tr>
      <w:tr w:rsidR="006A648D" w:rsidRPr="008D4D15" w14:paraId="71CA18D3" w14:textId="044005C5" w:rsidTr="00E331B2">
        <w:trPr>
          <w:trHeight w:val="454"/>
        </w:trPr>
        <w:tc>
          <w:tcPr>
            <w:tcW w:w="268" w:type="pct"/>
            <w:shd w:val="clear" w:color="auto" w:fill="auto"/>
            <w:noWrap/>
            <w:vAlign w:val="center"/>
          </w:tcPr>
          <w:p w14:paraId="761FA7FD" w14:textId="77777777" w:rsidR="006A648D" w:rsidRPr="006A648D" w:rsidRDefault="006A648D" w:rsidP="006A648D">
            <w:pPr>
              <w:widowControl/>
              <w:adjustRightInd w:val="0"/>
              <w:snapToGrid w:val="0"/>
              <w:jc w:val="center"/>
              <w:rPr>
                <w:rFonts w:asciiTheme="minorEastAsia" w:hAnsiTheme="minorEastAsia" w:cs="Arial"/>
                <w:kern w:val="0"/>
                <w:szCs w:val="21"/>
              </w:rPr>
            </w:pPr>
            <w:r w:rsidRPr="006A648D">
              <w:rPr>
                <w:rFonts w:asciiTheme="minorEastAsia" w:hAnsiTheme="minorEastAsia" w:cs="Arial" w:hint="eastAsia"/>
                <w:kern w:val="0"/>
                <w:szCs w:val="21"/>
              </w:rPr>
              <w:t>3</w:t>
            </w:r>
          </w:p>
        </w:tc>
        <w:tc>
          <w:tcPr>
            <w:tcW w:w="707" w:type="pct"/>
            <w:shd w:val="clear" w:color="auto" w:fill="auto"/>
            <w:noWrap/>
            <w:vAlign w:val="center"/>
          </w:tcPr>
          <w:p w14:paraId="377C8E38" w14:textId="77777777" w:rsidR="006A648D" w:rsidRPr="006A648D" w:rsidRDefault="006A648D" w:rsidP="00E331B2">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741C0004-A</w:t>
            </w:r>
          </w:p>
        </w:tc>
        <w:tc>
          <w:tcPr>
            <w:tcW w:w="1035" w:type="pct"/>
            <w:shd w:val="clear" w:color="auto" w:fill="auto"/>
            <w:vAlign w:val="center"/>
          </w:tcPr>
          <w:p w14:paraId="4068D72E" w14:textId="77777777" w:rsidR="006A648D" w:rsidRPr="006A648D" w:rsidRDefault="006A648D" w:rsidP="006A648D">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Mining Magazine.</w:t>
            </w:r>
          </w:p>
        </w:tc>
        <w:tc>
          <w:tcPr>
            <w:tcW w:w="606" w:type="pct"/>
            <w:shd w:val="clear" w:color="auto" w:fill="auto"/>
            <w:vAlign w:val="center"/>
          </w:tcPr>
          <w:p w14:paraId="1113DB94" w14:textId="77777777" w:rsidR="006A648D" w:rsidRPr="006A648D" w:rsidRDefault="006A648D" w:rsidP="006A648D">
            <w:pPr>
              <w:widowControl/>
              <w:adjustRightInd w:val="0"/>
              <w:snapToGrid w:val="0"/>
              <w:jc w:val="center"/>
              <w:rPr>
                <w:rFonts w:ascii="Times New Roman" w:hAnsi="Times New Roman" w:cs="Times New Roman"/>
                <w:kern w:val="0"/>
                <w:szCs w:val="21"/>
              </w:rPr>
            </w:pPr>
            <w:r w:rsidRPr="006A648D">
              <w:rPr>
                <w:rFonts w:ascii="Times New Roman" w:hAnsi="Times New Roman" w:cs="Times New Roman"/>
                <w:kern w:val="0"/>
                <w:szCs w:val="21"/>
              </w:rPr>
              <w:t>0308-6631</w:t>
            </w:r>
          </w:p>
        </w:tc>
        <w:tc>
          <w:tcPr>
            <w:tcW w:w="1425" w:type="pct"/>
            <w:shd w:val="clear" w:color="auto" w:fill="auto"/>
            <w:vAlign w:val="center"/>
          </w:tcPr>
          <w:p w14:paraId="41DB6467" w14:textId="77777777" w:rsidR="006A648D" w:rsidRPr="006A648D" w:rsidRDefault="006A648D" w:rsidP="006A648D">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Mining Journal Ltd.,</w:t>
            </w:r>
          </w:p>
        </w:tc>
        <w:tc>
          <w:tcPr>
            <w:tcW w:w="291" w:type="pct"/>
            <w:shd w:val="clear" w:color="auto" w:fill="auto"/>
            <w:noWrap/>
            <w:vAlign w:val="center"/>
          </w:tcPr>
          <w:p w14:paraId="18A7A0A2" w14:textId="77777777" w:rsidR="006A648D" w:rsidRPr="006A648D" w:rsidRDefault="006A648D" w:rsidP="006A648D">
            <w:pPr>
              <w:widowControl/>
              <w:adjustRightInd w:val="0"/>
              <w:snapToGrid w:val="0"/>
              <w:jc w:val="center"/>
              <w:rPr>
                <w:rFonts w:asciiTheme="minorEastAsia" w:hAnsiTheme="minorEastAsia" w:cs="Arial"/>
                <w:kern w:val="0"/>
                <w:szCs w:val="21"/>
              </w:rPr>
            </w:pPr>
            <w:r w:rsidRPr="006A648D">
              <w:rPr>
                <w:rFonts w:asciiTheme="minorEastAsia" w:hAnsiTheme="minorEastAsia" w:cs="Arial" w:hint="eastAsia"/>
                <w:kern w:val="0"/>
                <w:szCs w:val="21"/>
              </w:rPr>
              <w:t>1</w:t>
            </w:r>
          </w:p>
        </w:tc>
        <w:tc>
          <w:tcPr>
            <w:tcW w:w="668" w:type="pct"/>
          </w:tcPr>
          <w:p w14:paraId="272A1BF4" w14:textId="77777777" w:rsidR="006A648D" w:rsidRPr="006A648D" w:rsidRDefault="006A648D" w:rsidP="006A648D">
            <w:pPr>
              <w:widowControl/>
              <w:jc w:val="center"/>
              <w:rPr>
                <w:rFonts w:asciiTheme="minorEastAsia" w:hAnsiTheme="minorEastAsia" w:cs="Arial"/>
                <w:kern w:val="0"/>
                <w:szCs w:val="21"/>
              </w:rPr>
            </w:pPr>
          </w:p>
        </w:tc>
      </w:tr>
      <w:tr w:rsidR="006A648D" w:rsidRPr="008D4D15" w14:paraId="65D81D04" w14:textId="157F1AC3" w:rsidTr="00E331B2">
        <w:trPr>
          <w:trHeight w:val="454"/>
        </w:trPr>
        <w:tc>
          <w:tcPr>
            <w:tcW w:w="268" w:type="pct"/>
            <w:shd w:val="clear" w:color="auto" w:fill="auto"/>
            <w:noWrap/>
            <w:vAlign w:val="center"/>
          </w:tcPr>
          <w:p w14:paraId="71275CC5" w14:textId="77777777" w:rsidR="006A648D" w:rsidRPr="006A648D" w:rsidRDefault="006A648D" w:rsidP="006A648D">
            <w:pPr>
              <w:widowControl/>
              <w:adjustRightInd w:val="0"/>
              <w:snapToGrid w:val="0"/>
              <w:jc w:val="center"/>
              <w:rPr>
                <w:rFonts w:asciiTheme="minorEastAsia" w:hAnsiTheme="minorEastAsia" w:cs="Arial"/>
                <w:kern w:val="0"/>
                <w:szCs w:val="21"/>
              </w:rPr>
            </w:pPr>
            <w:r w:rsidRPr="006A648D">
              <w:rPr>
                <w:rFonts w:asciiTheme="minorEastAsia" w:hAnsiTheme="minorEastAsia" w:cs="Arial" w:hint="eastAsia"/>
                <w:kern w:val="0"/>
                <w:szCs w:val="21"/>
              </w:rPr>
              <w:t>4</w:t>
            </w:r>
          </w:p>
        </w:tc>
        <w:tc>
          <w:tcPr>
            <w:tcW w:w="707" w:type="pct"/>
            <w:shd w:val="clear" w:color="auto" w:fill="auto"/>
            <w:noWrap/>
            <w:vAlign w:val="center"/>
          </w:tcPr>
          <w:p w14:paraId="0E1EF72B" w14:textId="77777777" w:rsidR="006A648D" w:rsidRPr="006A648D" w:rsidRDefault="006A648D" w:rsidP="00E331B2">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741E0053</w:t>
            </w:r>
          </w:p>
        </w:tc>
        <w:tc>
          <w:tcPr>
            <w:tcW w:w="1035" w:type="pct"/>
            <w:shd w:val="clear" w:color="auto" w:fill="auto"/>
            <w:vAlign w:val="center"/>
          </w:tcPr>
          <w:p w14:paraId="54FCDB00" w14:textId="77777777" w:rsidR="006A648D" w:rsidRPr="006A648D" w:rsidRDefault="006A648D" w:rsidP="006A648D">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Bergbau.</w:t>
            </w:r>
          </w:p>
        </w:tc>
        <w:tc>
          <w:tcPr>
            <w:tcW w:w="606" w:type="pct"/>
            <w:shd w:val="clear" w:color="auto" w:fill="auto"/>
            <w:vAlign w:val="center"/>
          </w:tcPr>
          <w:p w14:paraId="036A798D" w14:textId="77777777" w:rsidR="006A648D" w:rsidRPr="006A648D" w:rsidRDefault="006A648D" w:rsidP="006A648D">
            <w:pPr>
              <w:widowControl/>
              <w:adjustRightInd w:val="0"/>
              <w:snapToGrid w:val="0"/>
              <w:jc w:val="center"/>
              <w:rPr>
                <w:rFonts w:ascii="Times New Roman" w:hAnsi="Times New Roman" w:cs="Times New Roman"/>
                <w:kern w:val="0"/>
                <w:szCs w:val="21"/>
              </w:rPr>
            </w:pPr>
            <w:r w:rsidRPr="006A648D">
              <w:rPr>
                <w:rFonts w:ascii="Times New Roman" w:hAnsi="Times New Roman" w:cs="Times New Roman"/>
                <w:kern w:val="0"/>
                <w:szCs w:val="21"/>
              </w:rPr>
              <w:t>0342-5681</w:t>
            </w:r>
          </w:p>
        </w:tc>
        <w:tc>
          <w:tcPr>
            <w:tcW w:w="1425" w:type="pct"/>
            <w:shd w:val="clear" w:color="auto" w:fill="auto"/>
            <w:vAlign w:val="center"/>
          </w:tcPr>
          <w:p w14:paraId="26C5D4F1" w14:textId="77777777" w:rsidR="006A648D" w:rsidRPr="006A648D" w:rsidRDefault="006A648D" w:rsidP="006A648D">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Makossa Druck und Medien GmbH,</w:t>
            </w:r>
          </w:p>
        </w:tc>
        <w:tc>
          <w:tcPr>
            <w:tcW w:w="291" w:type="pct"/>
            <w:shd w:val="clear" w:color="auto" w:fill="auto"/>
            <w:noWrap/>
            <w:vAlign w:val="center"/>
          </w:tcPr>
          <w:p w14:paraId="0E86D64E" w14:textId="77777777" w:rsidR="006A648D" w:rsidRPr="006A648D" w:rsidRDefault="006A648D" w:rsidP="006A648D">
            <w:pPr>
              <w:widowControl/>
              <w:adjustRightInd w:val="0"/>
              <w:snapToGrid w:val="0"/>
              <w:jc w:val="center"/>
              <w:rPr>
                <w:rFonts w:asciiTheme="minorEastAsia" w:hAnsiTheme="minorEastAsia" w:cs="Arial"/>
                <w:kern w:val="0"/>
                <w:szCs w:val="21"/>
              </w:rPr>
            </w:pPr>
            <w:r w:rsidRPr="006A648D">
              <w:rPr>
                <w:rFonts w:asciiTheme="minorEastAsia" w:hAnsiTheme="minorEastAsia" w:cs="Arial" w:hint="eastAsia"/>
                <w:kern w:val="0"/>
                <w:szCs w:val="21"/>
              </w:rPr>
              <w:t>1</w:t>
            </w:r>
          </w:p>
        </w:tc>
        <w:tc>
          <w:tcPr>
            <w:tcW w:w="668" w:type="pct"/>
          </w:tcPr>
          <w:p w14:paraId="48326A61" w14:textId="77777777" w:rsidR="006A648D" w:rsidRPr="006A648D" w:rsidRDefault="006A648D" w:rsidP="006A648D">
            <w:pPr>
              <w:widowControl/>
              <w:jc w:val="center"/>
              <w:rPr>
                <w:rFonts w:asciiTheme="minorEastAsia" w:hAnsiTheme="minorEastAsia" w:cs="Arial"/>
                <w:kern w:val="0"/>
                <w:szCs w:val="21"/>
              </w:rPr>
            </w:pPr>
          </w:p>
        </w:tc>
      </w:tr>
      <w:tr w:rsidR="006A648D" w:rsidRPr="008D4D15" w14:paraId="49755248" w14:textId="5127E647" w:rsidTr="00E331B2">
        <w:trPr>
          <w:trHeight w:val="454"/>
        </w:trPr>
        <w:tc>
          <w:tcPr>
            <w:tcW w:w="268" w:type="pct"/>
            <w:shd w:val="clear" w:color="auto" w:fill="auto"/>
            <w:noWrap/>
            <w:vAlign w:val="center"/>
          </w:tcPr>
          <w:p w14:paraId="2EDE0283" w14:textId="77777777" w:rsidR="006A648D" w:rsidRPr="006A648D" w:rsidRDefault="006A648D" w:rsidP="006A648D">
            <w:pPr>
              <w:widowControl/>
              <w:adjustRightInd w:val="0"/>
              <w:snapToGrid w:val="0"/>
              <w:jc w:val="center"/>
              <w:rPr>
                <w:rFonts w:asciiTheme="minorEastAsia" w:hAnsiTheme="minorEastAsia" w:cs="Arial"/>
                <w:kern w:val="0"/>
                <w:szCs w:val="21"/>
              </w:rPr>
            </w:pPr>
            <w:r w:rsidRPr="006A648D">
              <w:rPr>
                <w:rFonts w:asciiTheme="minorEastAsia" w:hAnsiTheme="minorEastAsia" w:cs="Arial" w:hint="eastAsia"/>
                <w:kern w:val="0"/>
                <w:szCs w:val="21"/>
              </w:rPr>
              <w:t>5</w:t>
            </w:r>
          </w:p>
        </w:tc>
        <w:tc>
          <w:tcPr>
            <w:tcW w:w="707" w:type="pct"/>
            <w:shd w:val="clear" w:color="auto" w:fill="auto"/>
            <w:noWrap/>
            <w:vAlign w:val="center"/>
          </w:tcPr>
          <w:p w14:paraId="16133030" w14:textId="77777777" w:rsidR="006A648D" w:rsidRPr="006A648D" w:rsidRDefault="006A648D" w:rsidP="00E331B2">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741NA001</w:t>
            </w:r>
          </w:p>
        </w:tc>
        <w:tc>
          <w:tcPr>
            <w:tcW w:w="1035" w:type="pct"/>
            <w:shd w:val="clear" w:color="auto" w:fill="auto"/>
            <w:vAlign w:val="center"/>
          </w:tcPr>
          <w:p w14:paraId="792C57AF" w14:textId="77777777" w:rsidR="006A648D" w:rsidRPr="006A648D" w:rsidRDefault="006A648D" w:rsidP="006A648D">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Canadian Mining Journal.</w:t>
            </w:r>
          </w:p>
        </w:tc>
        <w:tc>
          <w:tcPr>
            <w:tcW w:w="606" w:type="pct"/>
            <w:shd w:val="clear" w:color="auto" w:fill="auto"/>
            <w:vAlign w:val="center"/>
          </w:tcPr>
          <w:p w14:paraId="352CC1E5" w14:textId="77777777" w:rsidR="006A648D" w:rsidRPr="006A648D" w:rsidRDefault="006A648D" w:rsidP="006A648D">
            <w:pPr>
              <w:widowControl/>
              <w:adjustRightInd w:val="0"/>
              <w:snapToGrid w:val="0"/>
              <w:jc w:val="center"/>
              <w:rPr>
                <w:rFonts w:ascii="Times New Roman" w:hAnsi="Times New Roman" w:cs="Times New Roman"/>
                <w:kern w:val="0"/>
                <w:szCs w:val="21"/>
              </w:rPr>
            </w:pPr>
            <w:r w:rsidRPr="006A648D">
              <w:rPr>
                <w:rFonts w:ascii="Times New Roman" w:hAnsi="Times New Roman" w:cs="Times New Roman"/>
                <w:kern w:val="0"/>
                <w:szCs w:val="21"/>
              </w:rPr>
              <w:t>0008-4492</w:t>
            </w:r>
          </w:p>
        </w:tc>
        <w:tc>
          <w:tcPr>
            <w:tcW w:w="1425" w:type="pct"/>
            <w:shd w:val="clear" w:color="auto" w:fill="auto"/>
            <w:vAlign w:val="center"/>
          </w:tcPr>
          <w:p w14:paraId="111748A2" w14:textId="77777777" w:rsidR="006A648D" w:rsidRPr="006A648D" w:rsidRDefault="006A648D" w:rsidP="006A648D">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Business Information Group,</w:t>
            </w:r>
          </w:p>
        </w:tc>
        <w:tc>
          <w:tcPr>
            <w:tcW w:w="291" w:type="pct"/>
            <w:shd w:val="clear" w:color="auto" w:fill="auto"/>
            <w:noWrap/>
            <w:vAlign w:val="center"/>
          </w:tcPr>
          <w:p w14:paraId="454A2B8B" w14:textId="77777777" w:rsidR="006A648D" w:rsidRPr="006A648D" w:rsidRDefault="006A648D" w:rsidP="006A648D">
            <w:pPr>
              <w:widowControl/>
              <w:adjustRightInd w:val="0"/>
              <w:snapToGrid w:val="0"/>
              <w:jc w:val="center"/>
              <w:rPr>
                <w:rFonts w:asciiTheme="minorEastAsia" w:hAnsiTheme="minorEastAsia" w:cs="Arial"/>
                <w:kern w:val="0"/>
                <w:szCs w:val="21"/>
              </w:rPr>
            </w:pPr>
            <w:r w:rsidRPr="006A648D">
              <w:rPr>
                <w:rFonts w:asciiTheme="minorEastAsia" w:hAnsiTheme="minorEastAsia" w:cs="Arial" w:hint="eastAsia"/>
                <w:kern w:val="0"/>
                <w:szCs w:val="21"/>
              </w:rPr>
              <w:t>1</w:t>
            </w:r>
          </w:p>
        </w:tc>
        <w:tc>
          <w:tcPr>
            <w:tcW w:w="668" w:type="pct"/>
          </w:tcPr>
          <w:p w14:paraId="02B9FFDF" w14:textId="77777777" w:rsidR="006A648D" w:rsidRPr="006A648D" w:rsidRDefault="006A648D" w:rsidP="006A648D">
            <w:pPr>
              <w:widowControl/>
              <w:jc w:val="center"/>
              <w:rPr>
                <w:rFonts w:asciiTheme="minorEastAsia" w:hAnsiTheme="minorEastAsia" w:cs="Arial"/>
                <w:kern w:val="0"/>
                <w:szCs w:val="21"/>
              </w:rPr>
            </w:pPr>
          </w:p>
        </w:tc>
      </w:tr>
      <w:tr w:rsidR="006A648D" w:rsidRPr="008D4D15" w14:paraId="651044CA" w14:textId="3499CBD4" w:rsidTr="00E331B2">
        <w:trPr>
          <w:trHeight w:val="454"/>
        </w:trPr>
        <w:tc>
          <w:tcPr>
            <w:tcW w:w="268" w:type="pct"/>
            <w:shd w:val="clear" w:color="auto" w:fill="auto"/>
            <w:noWrap/>
            <w:vAlign w:val="center"/>
          </w:tcPr>
          <w:p w14:paraId="34E26561" w14:textId="77777777" w:rsidR="006A648D" w:rsidRPr="006A648D" w:rsidRDefault="006A648D" w:rsidP="006A648D">
            <w:pPr>
              <w:widowControl/>
              <w:adjustRightInd w:val="0"/>
              <w:snapToGrid w:val="0"/>
              <w:jc w:val="center"/>
              <w:rPr>
                <w:rFonts w:asciiTheme="minorEastAsia" w:hAnsiTheme="minorEastAsia" w:cs="Arial"/>
                <w:kern w:val="0"/>
                <w:szCs w:val="21"/>
              </w:rPr>
            </w:pPr>
            <w:r w:rsidRPr="006A648D">
              <w:rPr>
                <w:rFonts w:asciiTheme="minorEastAsia" w:hAnsiTheme="minorEastAsia" w:cs="Arial" w:hint="eastAsia"/>
                <w:kern w:val="0"/>
                <w:szCs w:val="21"/>
              </w:rPr>
              <w:t>6</w:t>
            </w:r>
          </w:p>
        </w:tc>
        <w:tc>
          <w:tcPr>
            <w:tcW w:w="707" w:type="pct"/>
            <w:shd w:val="clear" w:color="auto" w:fill="auto"/>
            <w:noWrap/>
            <w:vAlign w:val="center"/>
          </w:tcPr>
          <w:p w14:paraId="6C58102E" w14:textId="77777777" w:rsidR="006A648D" w:rsidRPr="006A648D" w:rsidRDefault="006A648D" w:rsidP="00E331B2">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746B0055</w:t>
            </w:r>
          </w:p>
        </w:tc>
        <w:tc>
          <w:tcPr>
            <w:tcW w:w="1035" w:type="pct"/>
            <w:shd w:val="clear" w:color="auto" w:fill="auto"/>
            <w:vAlign w:val="center"/>
          </w:tcPr>
          <w:p w14:paraId="09719BAB" w14:textId="77777777" w:rsidR="006A648D" w:rsidRPr="006A648D" w:rsidRDefault="006A648D" w:rsidP="006A648D">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Coal Age.</w:t>
            </w:r>
          </w:p>
        </w:tc>
        <w:tc>
          <w:tcPr>
            <w:tcW w:w="606" w:type="pct"/>
            <w:shd w:val="clear" w:color="auto" w:fill="auto"/>
            <w:vAlign w:val="center"/>
          </w:tcPr>
          <w:p w14:paraId="666D9269" w14:textId="77777777" w:rsidR="006A648D" w:rsidRPr="006A648D" w:rsidRDefault="006A648D" w:rsidP="006A648D">
            <w:pPr>
              <w:widowControl/>
              <w:adjustRightInd w:val="0"/>
              <w:snapToGrid w:val="0"/>
              <w:jc w:val="center"/>
              <w:rPr>
                <w:rFonts w:ascii="Times New Roman" w:hAnsi="Times New Roman" w:cs="Times New Roman"/>
                <w:kern w:val="0"/>
                <w:szCs w:val="21"/>
              </w:rPr>
            </w:pPr>
            <w:r w:rsidRPr="006A648D">
              <w:rPr>
                <w:rFonts w:ascii="Times New Roman" w:hAnsi="Times New Roman" w:cs="Times New Roman"/>
                <w:kern w:val="0"/>
                <w:szCs w:val="21"/>
              </w:rPr>
              <w:t>1091-0646</w:t>
            </w:r>
          </w:p>
        </w:tc>
        <w:tc>
          <w:tcPr>
            <w:tcW w:w="1425" w:type="pct"/>
            <w:shd w:val="clear" w:color="auto" w:fill="auto"/>
            <w:vAlign w:val="center"/>
          </w:tcPr>
          <w:p w14:paraId="1496B531" w14:textId="77777777" w:rsidR="006A648D" w:rsidRPr="006A648D" w:rsidRDefault="006A648D" w:rsidP="006A648D">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Mining Media, Inc.,</w:t>
            </w:r>
          </w:p>
        </w:tc>
        <w:tc>
          <w:tcPr>
            <w:tcW w:w="291" w:type="pct"/>
            <w:shd w:val="clear" w:color="auto" w:fill="auto"/>
            <w:noWrap/>
            <w:vAlign w:val="center"/>
          </w:tcPr>
          <w:p w14:paraId="74B1D39E" w14:textId="77777777" w:rsidR="006A648D" w:rsidRPr="006A648D" w:rsidRDefault="006A648D" w:rsidP="006A648D">
            <w:pPr>
              <w:widowControl/>
              <w:adjustRightInd w:val="0"/>
              <w:snapToGrid w:val="0"/>
              <w:jc w:val="center"/>
              <w:rPr>
                <w:rFonts w:asciiTheme="minorEastAsia" w:hAnsiTheme="minorEastAsia" w:cs="Arial"/>
                <w:kern w:val="0"/>
                <w:szCs w:val="21"/>
              </w:rPr>
            </w:pPr>
            <w:r w:rsidRPr="006A648D">
              <w:rPr>
                <w:rFonts w:asciiTheme="minorEastAsia" w:hAnsiTheme="minorEastAsia" w:cs="Arial" w:hint="eastAsia"/>
                <w:kern w:val="0"/>
                <w:szCs w:val="21"/>
              </w:rPr>
              <w:t>1</w:t>
            </w:r>
          </w:p>
        </w:tc>
        <w:tc>
          <w:tcPr>
            <w:tcW w:w="668" w:type="pct"/>
          </w:tcPr>
          <w:p w14:paraId="0B2D583E" w14:textId="77777777" w:rsidR="006A648D" w:rsidRPr="006A648D" w:rsidRDefault="006A648D" w:rsidP="006A648D">
            <w:pPr>
              <w:widowControl/>
              <w:jc w:val="center"/>
              <w:rPr>
                <w:rFonts w:asciiTheme="minorEastAsia" w:hAnsiTheme="minorEastAsia" w:cs="Arial"/>
                <w:kern w:val="0"/>
                <w:szCs w:val="21"/>
              </w:rPr>
            </w:pPr>
          </w:p>
        </w:tc>
      </w:tr>
      <w:tr w:rsidR="006A648D" w:rsidRPr="008D4D15" w14:paraId="4AC36D77" w14:textId="659EECEE" w:rsidTr="00E331B2">
        <w:trPr>
          <w:trHeight w:val="454"/>
        </w:trPr>
        <w:tc>
          <w:tcPr>
            <w:tcW w:w="268" w:type="pct"/>
            <w:shd w:val="clear" w:color="auto" w:fill="auto"/>
            <w:noWrap/>
            <w:vAlign w:val="center"/>
          </w:tcPr>
          <w:p w14:paraId="3C2BE4E8" w14:textId="77777777" w:rsidR="006A648D" w:rsidRPr="006A648D" w:rsidRDefault="006A648D" w:rsidP="006A648D">
            <w:pPr>
              <w:widowControl/>
              <w:adjustRightInd w:val="0"/>
              <w:snapToGrid w:val="0"/>
              <w:jc w:val="center"/>
              <w:rPr>
                <w:rFonts w:asciiTheme="minorEastAsia" w:hAnsiTheme="minorEastAsia" w:cs="Arial"/>
                <w:kern w:val="0"/>
                <w:szCs w:val="21"/>
              </w:rPr>
            </w:pPr>
            <w:r w:rsidRPr="006A648D">
              <w:rPr>
                <w:rFonts w:asciiTheme="minorEastAsia" w:hAnsiTheme="minorEastAsia" w:cs="Arial" w:hint="eastAsia"/>
                <w:kern w:val="0"/>
                <w:szCs w:val="21"/>
              </w:rPr>
              <w:t>7</w:t>
            </w:r>
          </w:p>
        </w:tc>
        <w:tc>
          <w:tcPr>
            <w:tcW w:w="707" w:type="pct"/>
            <w:shd w:val="clear" w:color="auto" w:fill="auto"/>
            <w:noWrap/>
            <w:vAlign w:val="center"/>
          </w:tcPr>
          <w:p w14:paraId="7AF964DB" w14:textId="77777777" w:rsidR="006A648D" w:rsidRPr="006A648D" w:rsidRDefault="006A648D" w:rsidP="00E331B2">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746C0052</w:t>
            </w:r>
          </w:p>
        </w:tc>
        <w:tc>
          <w:tcPr>
            <w:tcW w:w="1035" w:type="pct"/>
            <w:shd w:val="clear" w:color="auto" w:fill="auto"/>
            <w:vAlign w:val="center"/>
          </w:tcPr>
          <w:p w14:paraId="4C9F17D3" w14:textId="77777777" w:rsidR="006A648D" w:rsidRPr="006A648D" w:rsidRDefault="006A648D" w:rsidP="006A648D">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Coal International.</w:t>
            </w:r>
          </w:p>
        </w:tc>
        <w:tc>
          <w:tcPr>
            <w:tcW w:w="606" w:type="pct"/>
            <w:shd w:val="clear" w:color="auto" w:fill="auto"/>
            <w:vAlign w:val="center"/>
          </w:tcPr>
          <w:p w14:paraId="0E61D3A5" w14:textId="77777777" w:rsidR="006A648D" w:rsidRPr="006A648D" w:rsidRDefault="006A648D" w:rsidP="006A648D">
            <w:pPr>
              <w:widowControl/>
              <w:adjustRightInd w:val="0"/>
              <w:snapToGrid w:val="0"/>
              <w:jc w:val="center"/>
              <w:rPr>
                <w:rFonts w:ascii="Times New Roman" w:hAnsi="Times New Roman" w:cs="Times New Roman"/>
                <w:kern w:val="0"/>
                <w:szCs w:val="21"/>
              </w:rPr>
            </w:pPr>
            <w:r w:rsidRPr="006A648D">
              <w:rPr>
                <w:rFonts w:ascii="Times New Roman" w:hAnsi="Times New Roman" w:cs="Times New Roman"/>
                <w:kern w:val="0"/>
                <w:szCs w:val="21"/>
              </w:rPr>
              <w:t>1357-6941</w:t>
            </w:r>
          </w:p>
        </w:tc>
        <w:tc>
          <w:tcPr>
            <w:tcW w:w="1425" w:type="pct"/>
            <w:shd w:val="clear" w:color="auto" w:fill="auto"/>
            <w:vAlign w:val="center"/>
          </w:tcPr>
          <w:p w14:paraId="5A011A2F" w14:textId="77777777" w:rsidR="006A648D" w:rsidRPr="006A648D" w:rsidRDefault="006A648D" w:rsidP="006A648D">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Tradelink Publications Ltd,</w:t>
            </w:r>
          </w:p>
        </w:tc>
        <w:tc>
          <w:tcPr>
            <w:tcW w:w="291" w:type="pct"/>
            <w:shd w:val="clear" w:color="auto" w:fill="auto"/>
            <w:noWrap/>
            <w:vAlign w:val="center"/>
          </w:tcPr>
          <w:p w14:paraId="77567495" w14:textId="77777777" w:rsidR="006A648D" w:rsidRPr="006A648D" w:rsidRDefault="006A648D" w:rsidP="006A648D">
            <w:pPr>
              <w:widowControl/>
              <w:adjustRightInd w:val="0"/>
              <w:snapToGrid w:val="0"/>
              <w:jc w:val="center"/>
              <w:rPr>
                <w:rFonts w:asciiTheme="minorEastAsia" w:hAnsiTheme="minorEastAsia" w:cs="Arial"/>
                <w:kern w:val="0"/>
                <w:szCs w:val="21"/>
              </w:rPr>
            </w:pPr>
            <w:r w:rsidRPr="006A648D">
              <w:rPr>
                <w:rFonts w:asciiTheme="minorEastAsia" w:hAnsiTheme="minorEastAsia" w:cs="Arial" w:hint="eastAsia"/>
                <w:kern w:val="0"/>
                <w:szCs w:val="21"/>
              </w:rPr>
              <w:t>1</w:t>
            </w:r>
          </w:p>
        </w:tc>
        <w:tc>
          <w:tcPr>
            <w:tcW w:w="668" w:type="pct"/>
          </w:tcPr>
          <w:p w14:paraId="1CF45F53" w14:textId="77777777" w:rsidR="006A648D" w:rsidRPr="006A648D" w:rsidRDefault="006A648D" w:rsidP="006A648D">
            <w:pPr>
              <w:widowControl/>
              <w:jc w:val="center"/>
              <w:rPr>
                <w:rFonts w:asciiTheme="minorEastAsia" w:hAnsiTheme="minorEastAsia" w:cs="Arial"/>
                <w:kern w:val="0"/>
                <w:szCs w:val="21"/>
              </w:rPr>
            </w:pPr>
          </w:p>
        </w:tc>
      </w:tr>
      <w:tr w:rsidR="006A648D" w:rsidRPr="008D4D15" w14:paraId="07E3D5D7" w14:textId="65F9A61A" w:rsidTr="00E331B2">
        <w:trPr>
          <w:trHeight w:val="454"/>
        </w:trPr>
        <w:tc>
          <w:tcPr>
            <w:tcW w:w="268" w:type="pct"/>
            <w:shd w:val="clear" w:color="auto" w:fill="auto"/>
            <w:noWrap/>
            <w:vAlign w:val="center"/>
          </w:tcPr>
          <w:p w14:paraId="464B5974" w14:textId="77777777" w:rsidR="006A648D" w:rsidRPr="006A648D" w:rsidRDefault="006A648D" w:rsidP="006A648D">
            <w:pPr>
              <w:widowControl/>
              <w:adjustRightInd w:val="0"/>
              <w:snapToGrid w:val="0"/>
              <w:jc w:val="center"/>
              <w:rPr>
                <w:rFonts w:asciiTheme="minorEastAsia" w:hAnsiTheme="minorEastAsia" w:cs="Arial"/>
                <w:kern w:val="0"/>
                <w:szCs w:val="21"/>
              </w:rPr>
            </w:pPr>
            <w:r w:rsidRPr="006A648D">
              <w:rPr>
                <w:rFonts w:asciiTheme="minorEastAsia" w:hAnsiTheme="minorEastAsia" w:cs="Arial" w:hint="eastAsia"/>
                <w:kern w:val="0"/>
                <w:szCs w:val="21"/>
              </w:rPr>
              <w:t>8</w:t>
            </w:r>
          </w:p>
        </w:tc>
        <w:tc>
          <w:tcPr>
            <w:tcW w:w="707" w:type="pct"/>
            <w:shd w:val="clear" w:color="auto" w:fill="auto"/>
            <w:noWrap/>
            <w:vAlign w:val="center"/>
          </w:tcPr>
          <w:p w14:paraId="53B38E35" w14:textId="77777777" w:rsidR="006A648D" w:rsidRPr="006A648D" w:rsidRDefault="006A648D" w:rsidP="00E331B2">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746P0001</w:t>
            </w:r>
          </w:p>
        </w:tc>
        <w:tc>
          <w:tcPr>
            <w:tcW w:w="1035" w:type="pct"/>
            <w:shd w:val="clear" w:color="auto" w:fill="auto"/>
            <w:vAlign w:val="center"/>
          </w:tcPr>
          <w:p w14:paraId="2A6363A4" w14:textId="77777777" w:rsidR="006A648D" w:rsidRPr="006A648D" w:rsidRDefault="006A648D" w:rsidP="006A648D">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Уголь.</w:t>
            </w:r>
          </w:p>
        </w:tc>
        <w:tc>
          <w:tcPr>
            <w:tcW w:w="606" w:type="pct"/>
            <w:shd w:val="clear" w:color="auto" w:fill="auto"/>
            <w:vAlign w:val="center"/>
          </w:tcPr>
          <w:p w14:paraId="41F262FE" w14:textId="77777777" w:rsidR="006A648D" w:rsidRPr="006A648D" w:rsidRDefault="006A648D" w:rsidP="006A648D">
            <w:pPr>
              <w:widowControl/>
              <w:adjustRightInd w:val="0"/>
              <w:snapToGrid w:val="0"/>
              <w:jc w:val="center"/>
              <w:rPr>
                <w:rFonts w:ascii="Times New Roman" w:hAnsi="Times New Roman" w:cs="Times New Roman"/>
                <w:kern w:val="0"/>
                <w:szCs w:val="21"/>
              </w:rPr>
            </w:pPr>
            <w:r w:rsidRPr="006A648D">
              <w:rPr>
                <w:rFonts w:ascii="Times New Roman" w:hAnsi="Times New Roman" w:cs="Times New Roman"/>
                <w:kern w:val="0"/>
                <w:szCs w:val="21"/>
              </w:rPr>
              <w:t>0041-5790</w:t>
            </w:r>
          </w:p>
        </w:tc>
        <w:tc>
          <w:tcPr>
            <w:tcW w:w="1425" w:type="pct"/>
            <w:shd w:val="clear" w:color="auto" w:fill="auto"/>
            <w:vAlign w:val="center"/>
          </w:tcPr>
          <w:p w14:paraId="0ACC9101" w14:textId="77777777" w:rsidR="006A648D" w:rsidRPr="006A648D" w:rsidRDefault="006A648D" w:rsidP="006A648D">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Росс.  уголь.  κомпания  "Росуголь"и  общ.  горных  инженеров"</w:t>
            </w:r>
          </w:p>
        </w:tc>
        <w:tc>
          <w:tcPr>
            <w:tcW w:w="291" w:type="pct"/>
            <w:shd w:val="clear" w:color="auto" w:fill="auto"/>
            <w:noWrap/>
            <w:vAlign w:val="center"/>
          </w:tcPr>
          <w:p w14:paraId="64E387F6" w14:textId="77777777" w:rsidR="006A648D" w:rsidRPr="006A648D" w:rsidRDefault="006A648D" w:rsidP="006A648D">
            <w:pPr>
              <w:widowControl/>
              <w:adjustRightInd w:val="0"/>
              <w:snapToGrid w:val="0"/>
              <w:jc w:val="center"/>
              <w:rPr>
                <w:rFonts w:asciiTheme="minorEastAsia" w:hAnsiTheme="minorEastAsia" w:cs="Arial"/>
                <w:kern w:val="0"/>
                <w:szCs w:val="21"/>
              </w:rPr>
            </w:pPr>
            <w:r w:rsidRPr="006A648D">
              <w:rPr>
                <w:rFonts w:asciiTheme="minorEastAsia" w:hAnsiTheme="minorEastAsia" w:cs="Arial" w:hint="eastAsia"/>
                <w:kern w:val="0"/>
                <w:szCs w:val="21"/>
              </w:rPr>
              <w:t>1</w:t>
            </w:r>
          </w:p>
        </w:tc>
        <w:tc>
          <w:tcPr>
            <w:tcW w:w="668" w:type="pct"/>
          </w:tcPr>
          <w:p w14:paraId="35662111" w14:textId="77777777" w:rsidR="006A648D" w:rsidRPr="006A648D" w:rsidRDefault="006A648D" w:rsidP="006A648D">
            <w:pPr>
              <w:widowControl/>
              <w:jc w:val="center"/>
              <w:rPr>
                <w:rFonts w:asciiTheme="minorEastAsia" w:hAnsiTheme="minorEastAsia" w:cs="Arial"/>
                <w:kern w:val="0"/>
                <w:szCs w:val="21"/>
              </w:rPr>
            </w:pPr>
          </w:p>
        </w:tc>
      </w:tr>
      <w:tr w:rsidR="006A648D" w:rsidRPr="008D4D15" w14:paraId="38B11116" w14:textId="2A0F590D" w:rsidTr="00E331B2">
        <w:trPr>
          <w:trHeight w:val="454"/>
        </w:trPr>
        <w:tc>
          <w:tcPr>
            <w:tcW w:w="268" w:type="pct"/>
            <w:shd w:val="clear" w:color="auto" w:fill="auto"/>
            <w:noWrap/>
            <w:vAlign w:val="center"/>
          </w:tcPr>
          <w:p w14:paraId="4A8F5B0B" w14:textId="77777777" w:rsidR="006A648D" w:rsidRPr="006A648D" w:rsidRDefault="006A648D" w:rsidP="006A648D">
            <w:pPr>
              <w:widowControl/>
              <w:adjustRightInd w:val="0"/>
              <w:snapToGrid w:val="0"/>
              <w:jc w:val="center"/>
              <w:rPr>
                <w:rFonts w:asciiTheme="minorEastAsia" w:hAnsiTheme="minorEastAsia" w:cs="Arial"/>
                <w:kern w:val="0"/>
                <w:szCs w:val="21"/>
              </w:rPr>
            </w:pPr>
            <w:r w:rsidRPr="006A648D">
              <w:rPr>
                <w:rFonts w:asciiTheme="minorEastAsia" w:hAnsiTheme="minorEastAsia" w:cs="Arial" w:hint="eastAsia"/>
                <w:kern w:val="0"/>
                <w:szCs w:val="21"/>
              </w:rPr>
              <w:t>9</w:t>
            </w:r>
          </w:p>
        </w:tc>
        <w:tc>
          <w:tcPr>
            <w:tcW w:w="707" w:type="pct"/>
            <w:shd w:val="clear" w:color="auto" w:fill="auto"/>
            <w:noWrap/>
            <w:vAlign w:val="center"/>
          </w:tcPr>
          <w:p w14:paraId="78A488D6" w14:textId="77777777" w:rsidR="006A648D" w:rsidRPr="006A648D" w:rsidRDefault="006A648D" w:rsidP="00E331B2">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747B0006</w:t>
            </w:r>
          </w:p>
        </w:tc>
        <w:tc>
          <w:tcPr>
            <w:tcW w:w="1035" w:type="pct"/>
            <w:shd w:val="clear" w:color="auto" w:fill="auto"/>
            <w:vAlign w:val="center"/>
          </w:tcPr>
          <w:p w14:paraId="5B2283C2" w14:textId="77777777" w:rsidR="006A648D" w:rsidRPr="006A648D" w:rsidRDefault="006A648D" w:rsidP="006A648D">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AAPG Bulletin.</w:t>
            </w:r>
          </w:p>
        </w:tc>
        <w:tc>
          <w:tcPr>
            <w:tcW w:w="606" w:type="pct"/>
            <w:shd w:val="clear" w:color="auto" w:fill="auto"/>
            <w:vAlign w:val="center"/>
          </w:tcPr>
          <w:p w14:paraId="562599CB" w14:textId="77777777" w:rsidR="006A648D" w:rsidRPr="006A648D" w:rsidRDefault="006A648D" w:rsidP="006A648D">
            <w:pPr>
              <w:widowControl/>
              <w:adjustRightInd w:val="0"/>
              <w:snapToGrid w:val="0"/>
              <w:jc w:val="center"/>
              <w:rPr>
                <w:rFonts w:ascii="Times New Roman" w:hAnsi="Times New Roman" w:cs="Times New Roman"/>
                <w:kern w:val="0"/>
                <w:szCs w:val="21"/>
              </w:rPr>
            </w:pPr>
            <w:r w:rsidRPr="006A648D">
              <w:rPr>
                <w:rFonts w:ascii="Times New Roman" w:hAnsi="Times New Roman" w:cs="Times New Roman"/>
                <w:kern w:val="0"/>
                <w:szCs w:val="21"/>
              </w:rPr>
              <w:t>0149-1423</w:t>
            </w:r>
          </w:p>
        </w:tc>
        <w:tc>
          <w:tcPr>
            <w:tcW w:w="1425" w:type="pct"/>
            <w:shd w:val="clear" w:color="auto" w:fill="auto"/>
            <w:vAlign w:val="center"/>
          </w:tcPr>
          <w:p w14:paraId="7B89E54C" w14:textId="77777777" w:rsidR="006A648D" w:rsidRPr="006A648D" w:rsidRDefault="006A648D" w:rsidP="006A648D">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American Association of Petroleum Geologists,</w:t>
            </w:r>
          </w:p>
        </w:tc>
        <w:tc>
          <w:tcPr>
            <w:tcW w:w="291" w:type="pct"/>
            <w:shd w:val="clear" w:color="auto" w:fill="auto"/>
            <w:noWrap/>
            <w:vAlign w:val="center"/>
          </w:tcPr>
          <w:p w14:paraId="742E8BAB" w14:textId="77777777" w:rsidR="006A648D" w:rsidRPr="006A648D" w:rsidRDefault="006A648D" w:rsidP="006A648D">
            <w:pPr>
              <w:widowControl/>
              <w:adjustRightInd w:val="0"/>
              <w:snapToGrid w:val="0"/>
              <w:jc w:val="center"/>
              <w:rPr>
                <w:rFonts w:asciiTheme="minorEastAsia" w:hAnsiTheme="minorEastAsia" w:cs="Arial"/>
                <w:kern w:val="0"/>
                <w:szCs w:val="21"/>
              </w:rPr>
            </w:pPr>
            <w:r w:rsidRPr="006A648D">
              <w:rPr>
                <w:rFonts w:asciiTheme="minorEastAsia" w:hAnsiTheme="minorEastAsia" w:cs="Arial" w:hint="eastAsia"/>
                <w:kern w:val="0"/>
                <w:szCs w:val="21"/>
              </w:rPr>
              <w:t>1</w:t>
            </w:r>
          </w:p>
        </w:tc>
        <w:tc>
          <w:tcPr>
            <w:tcW w:w="668" w:type="pct"/>
          </w:tcPr>
          <w:p w14:paraId="29D81354" w14:textId="77777777" w:rsidR="006A648D" w:rsidRPr="006A648D" w:rsidRDefault="006A648D" w:rsidP="006A648D">
            <w:pPr>
              <w:widowControl/>
              <w:jc w:val="center"/>
              <w:rPr>
                <w:rFonts w:asciiTheme="minorEastAsia" w:hAnsiTheme="minorEastAsia" w:cs="Arial"/>
                <w:kern w:val="0"/>
                <w:szCs w:val="21"/>
              </w:rPr>
            </w:pPr>
          </w:p>
        </w:tc>
      </w:tr>
      <w:tr w:rsidR="006A648D" w:rsidRPr="008D4D15" w14:paraId="66873D46" w14:textId="616A3B8E" w:rsidTr="00E331B2">
        <w:trPr>
          <w:trHeight w:val="454"/>
        </w:trPr>
        <w:tc>
          <w:tcPr>
            <w:tcW w:w="268" w:type="pct"/>
            <w:shd w:val="clear" w:color="auto" w:fill="auto"/>
            <w:noWrap/>
            <w:vAlign w:val="center"/>
          </w:tcPr>
          <w:p w14:paraId="7BE95D78" w14:textId="77777777" w:rsidR="006A648D" w:rsidRPr="006A648D" w:rsidRDefault="006A648D" w:rsidP="006A648D">
            <w:pPr>
              <w:widowControl/>
              <w:adjustRightInd w:val="0"/>
              <w:snapToGrid w:val="0"/>
              <w:jc w:val="center"/>
              <w:rPr>
                <w:rFonts w:asciiTheme="minorEastAsia" w:hAnsiTheme="minorEastAsia" w:cs="Arial"/>
                <w:kern w:val="0"/>
                <w:szCs w:val="21"/>
              </w:rPr>
            </w:pPr>
            <w:r w:rsidRPr="006A648D">
              <w:rPr>
                <w:rFonts w:asciiTheme="minorEastAsia" w:hAnsiTheme="minorEastAsia" w:cs="Arial" w:hint="eastAsia"/>
                <w:kern w:val="0"/>
                <w:szCs w:val="21"/>
              </w:rPr>
              <w:t>10</w:t>
            </w:r>
          </w:p>
        </w:tc>
        <w:tc>
          <w:tcPr>
            <w:tcW w:w="707" w:type="pct"/>
            <w:shd w:val="clear" w:color="auto" w:fill="auto"/>
            <w:noWrap/>
            <w:vAlign w:val="center"/>
          </w:tcPr>
          <w:p w14:paraId="42B3B4B0" w14:textId="77777777" w:rsidR="006A648D" w:rsidRPr="006A648D" w:rsidRDefault="006A648D" w:rsidP="00E331B2">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810B0003</w:t>
            </w:r>
          </w:p>
        </w:tc>
        <w:tc>
          <w:tcPr>
            <w:tcW w:w="1035" w:type="pct"/>
            <w:shd w:val="clear" w:color="auto" w:fill="auto"/>
            <w:vAlign w:val="center"/>
          </w:tcPr>
          <w:p w14:paraId="03279397" w14:textId="77777777" w:rsidR="006A648D" w:rsidRPr="006A648D" w:rsidRDefault="006A648D" w:rsidP="006A648D">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Chemical Engineering.</w:t>
            </w:r>
          </w:p>
        </w:tc>
        <w:tc>
          <w:tcPr>
            <w:tcW w:w="606" w:type="pct"/>
            <w:shd w:val="clear" w:color="auto" w:fill="auto"/>
            <w:vAlign w:val="center"/>
          </w:tcPr>
          <w:p w14:paraId="2055BE8E" w14:textId="77777777" w:rsidR="006A648D" w:rsidRPr="006A648D" w:rsidRDefault="006A648D" w:rsidP="006A648D">
            <w:pPr>
              <w:widowControl/>
              <w:adjustRightInd w:val="0"/>
              <w:snapToGrid w:val="0"/>
              <w:jc w:val="center"/>
              <w:rPr>
                <w:rFonts w:ascii="Times New Roman" w:hAnsi="Times New Roman" w:cs="Times New Roman"/>
                <w:kern w:val="0"/>
                <w:szCs w:val="21"/>
              </w:rPr>
            </w:pPr>
            <w:r w:rsidRPr="006A648D">
              <w:rPr>
                <w:rFonts w:ascii="Times New Roman" w:hAnsi="Times New Roman" w:cs="Times New Roman"/>
                <w:kern w:val="0"/>
                <w:szCs w:val="21"/>
              </w:rPr>
              <w:t>0009-2460</w:t>
            </w:r>
          </w:p>
        </w:tc>
        <w:tc>
          <w:tcPr>
            <w:tcW w:w="1425" w:type="pct"/>
            <w:shd w:val="clear" w:color="auto" w:fill="auto"/>
            <w:vAlign w:val="center"/>
          </w:tcPr>
          <w:p w14:paraId="147C17FF" w14:textId="77777777" w:rsidR="006A648D" w:rsidRPr="006A648D" w:rsidRDefault="006A648D" w:rsidP="006A648D">
            <w:pPr>
              <w:widowControl/>
              <w:adjustRightInd w:val="0"/>
              <w:snapToGrid w:val="0"/>
              <w:jc w:val="left"/>
              <w:rPr>
                <w:rFonts w:ascii="Times New Roman" w:hAnsi="Times New Roman" w:cs="Times New Roman"/>
                <w:kern w:val="0"/>
                <w:szCs w:val="21"/>
              </w:rPr>
            </w:pPr>
            <w:r w:rsidRPr="006A648D">
              <w:rPr>
                <w:rFonts w:ascii="Times New Roman" w:hAnsi="Times New Roman" w:cs="Times New Roman"/>
                <w:kern w:val="0"/>
                <w:szCs w:val="21"/>
              </w:rPr>
              <w:t>Access Intelligence, LLC,</w:t>
            </w:r>
          </w:p>
        </w:tc>
        <w:tc>
          <w:tcPr>
            <w:tcW w:w="291" w:type="pct"/>
            <w:shd w:val="clear" w:color="auto" w:fill="auto"/>
            <w:noWrap/>
            <w:vAlign w:val="center"/>
          </w:tcPr>
          <w:p w14:paraId="77B143E9" w14:textId="77777777" w:rsidR="006A648D" w:rsidRPr="006A648D" w:rsidRDefault="006A648D" w:rsidP="006A648D">
            <w:pPr>
              <w:widowControl/>
              <w:adjustRightInd w:val="0"/>
              <w:snapToGrid w:val="0"/>
              <w:jc w:val="center"/>
              <w:rPr>
                <w:rFonts w:asciiTheme="minorEastAsia" w:hAnsiTheme="minorEastAsia" w:cs="Arial"/>
                <w:kern w:val="0"/>
                <w:szCs w:val="21"/>
              </w:rPr>
            </w:pPr>
            <w:r w:rsidRPr="006A648D">
              <w:rPr>
                <w:rFonts w:asciiTheme="minorEastAsia" w:hAnsiTheme="minorEastAsia" w:cs="Arial" w:hint="eastAsia"/>
                <w:kern w:val="0"/>
                <w:szCs w:val="21"/>
              </w:rPr>
              <w:t>1</w:t>
            </w:r>
          </w:p>
        </w:tc>
        <w:tc>
          <w:tcPr>
            <w:tcW w:w="668" w:type="pct"/>
          </w:tcPr>
          <w:p w14:paraId="437B9FB6" w14:textId="77777777" w:rsidR="006A648D" w:rsidRPr="006A648D" w:rsidRDefault="006A648D" w:rsidP="006A648D">
            <w:pPr>
              <w:widowControl/>
              <w:jc w:val="center"/>
              <w:rPr>
                <w:rFonts w:asciiTheme="minorEastAsia" w:hAnsiTheme="minorEastAsia" w:cs="Arial"/>
                <w:kern w:val="0"/>
                <w:szCs w:val="21"/>
              </w:rPr>
            </w:pPr>
          </w:p>
        </w:tc>
      </w:tr>
      <w:tr w:rsidR="006A648D" w:rsidRPr="008D4D15" w14:paraId="4F5C5F09" w14:textId="77777777" w:rsidTr="00E331B2">
        <w:trPr>
          <w:trHeight w:val="680"/>
        </w:trPr>
        <w:tc>
          <w:tcPr>
            <w:tcW w:w="5000" w:type="pct"/>
            <w:gridSpan w:val="7"/>
            <w:shd w:val="clear" w:color="auto" w:fill="auto"/>
            <w:noWrap/>
            <w:vAlign w:val="center"/>
          </w:tcPr>
          <w:p w14:paraId="4E7A92BE" w14:textId="32524654" w:rsidR="006A648D" w:rsidRPr="00E331B2" w:rsidRDefault="006A648D" w:rsidP="006A648D">
            <w:pPr>
              <w:widowControl/>
              <w:jc w:val="center"/>
              <w:rPr>
                <w:rFonts w:asciiTheme="minorEastAsia" w:hAnsiTheme="minorEastAsia" w:cs="Arial"/>
                <w:kern w:val="0"/>
                <w:sz w:val="28"/>
                <w:szCs w:val="28"/>
              </w:rPr>
            </w:pPr>
            <w:r w:rsidRPr="00E331B2">
              <w:rPr>
                <w:rFonts w:asciiTheme="minorEastAsia" w:hAnsiTheme="minorEastAsia" w:cs="Arial" w:hint="eastAsia"/>
                <w:b/>
                <w:bCs/>
                <w:color w:val="000000"/>
                <w:kern w:val="0"/>
                <w:sz w:val="28"/>
                <w:szCs w:val="28"/>
              </w:rPr>
              <w:t>总 计</w:t>
            </w:r>
            <w:r w:rsidR="00E331B2" w:rsidRPr="00E331B2">
              <w:rPr>
                <w:rFonts w:asciiTheme="minorEastAsia" w:hAnsiTheme="minorEastAsia" w:cs="Arial" w:hint="eastAsia"/>
                <w:b/>
                <w:bCs/>
                <w:color w:val="000000"/>
                <w:kern w:val="0"/>
                <w:sz w:val="28"/>
                <w:szCs w:val="28"/>
              </w:rPr>
              <w:t xml:space="preserve"> </w:t>
            </w:r>
            <w:r w:rsidRPr="00E331B2">
              <w:rPr>
                <w:rFonts w:asciiTheme="minorEastAsia" w:hAnsiTheme="minorEastAsia" w:cs="Arial" w:hint="eastAsia"/>
                <w:b/>
                <w:bCs/>
                <w:color w:val="000000"/>
                <w:kern w:val="0"/>
                <w:sz w:val="28"/>
                <w:szCs w:val="28"/>
              </w:rPr>
              <w:t>(人民币)：          元</w:t>
            </w:r>
          </w:p>
        </w:tc>
      </w:tr>
    </w:tbl>
    <w:p w14:paraId="0CACD2A7" w14:textId="77777777" w:rsidR="00513ECD" w:rsidRDefault="00513ECD" w:rsidP="00513ECD">
      <w:pPr>
        <w:widowControl/>
        <w:tabs>
          <w:tab w:val="left" w:pos="623"/>
          <w:tab w:val="left" w:pos="7375"/>
          <w:tab w:val="left" w:pos="7885"/>
        </w:tabs>
        <w:ind w:left="113"/>
        <w:jc w:val="center"/>
        <w:rPr>
          <w:rFonts w:ascii="宋体" w:eastAsia="宋体" w:hAnsi="宋体" w:cs="Arial"/>
          <w:b/>
          <w:bCs/>
          <w:color w:val="000000"/>
          <w:kern w:val="0"/>
          <w:sz w:val="28"/>
          <w:szCs w:val="28"/>
        </w:rPr>
      </w:pPr>
    </w:p>
    <w:p w14:paraId="2859F1F1" w14:textId="7AA53832" w:rsidR="00513ECD" w:rsidRPr="004B6030" w:rsidRDefault="00513ECD" w:rsidP="00513ECD">
      <w:pPr>
        <w:widowControl/>
        <w:tabs>
          <w:tab w:val="left" w:pos="623"/>
          <w:tab w:val="left" w:pos="7375"/>
          <w:tab w:val="left" w:pos="7885"/>
        </w:tabs>
        <w:ind w:left="113"/>
        <w:jc w:val="center"/>
        <w:rPr>
          <w:rFonts w:ascii="Times New Roman" w:eastAsia="Times New Roman" w:hAnsi="Times New Roman" w:cs="Times New Roman"/>
          <w:kern w:val="0"/>
          <w:sz w:val="28"/>
          <w:szCs w:val="28"/>
        </w:rPr>
      </w:pPr>
      <w:r>
        <w:rPr>
          <w:rFonts w:ascii="宋体" w:eastAsia="宋体" w:hAnsi="宋体" w:cs="Arial" w:hint="eastAsia"/>
          <w:b/>
          <w:bCs/>
          <w:color w:val="000000"/>
          <w:kern w:val="0"/>
          <w:sz w:val="28"/>
          <w:szCs w:val="28"/>
        </w:rPr>
        <w:t>（二）</w:t>
      </w:r>
      <w:r w:rsidR="00FC673C" w:rsidRPr="00FC673C">
        <w:rPr>
          <w:rFonts w:ascii="宋体" w:eastAsia="宋体" w:hAnsi="宋体" w:cs="Arial" w:hint="eastAsia"/>
          <w:b/>
          <w:bCs/>
          <w:color w:val="000000"/>
          <w:kern w:val="0"/>
          <w:sz w:val="28"/>
          <w:szCs w:val="28"/>
        </w:rPr>
        <w:t>建筑与设计学院2026年外文原版期刊采购目录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
        <w:gridCol w:w="1143"/>
        <w:gridCol w:w="1935"/>
        <w:gridCol w:w="870"/>
        <w:gridCol w:w="2675"/>
        <w:gridCol w:w="623"/>
        <w:gridCol w:w="1190"/>
      </w:tblGrid>
      <w:tr w:rsidR="00E331B2" w:rsidRPr="008D4D15" w14:paraId="71404D25" w14:textId="0D07552A" w:rsidTr="00E331B2">
        <w:trPr>
          <w:trHeight w:val="454"/>
        </w:trPr>
        <w:tc>
          <w:tcPr>
            <w:tcW w:w="344" w:type="pct"/>
            <w:shd w:val="clear" w:color="auto" w:fill="auto"/>
            <w:noWrap/>
            <w:vAlign w:val="center"/>
            <w:hideMark/>
          </w:tcPr>
          <w:p w14:paraId="62E6A82B" w14:textId="77777777" w:rsidR="00E331B2" w:rsidRDefault="00E331B2" w:rsidP="00E331B2">
            <w:pPr>
              <w:widowControl/>
              <w:jc w:val="center"/>
              <w:rPr>
                <w:rFonts w:cs="Arial"/>
                <w:b/>
                <w:bCs/>
                <w:kern w:val="0"/>
                <w:szCs w:val="21"/>
              </w:rPr>
            </w:pPr>
            <w:r w:rsidRPr="008D4D15">
              <w:rPr>
                <w:rFonts w:cs="Arial" w:hint="eastAsia"/>
                <w:b/>
                <w:bCs/>
                <w:kern w:val="0"/>
                <w:szCs w:val="21"/>
              </w:rPr>
              <w:t>序</w:t>
            </w:r>
          </w:p>
          <w:p w14:paraId="10757A20" w14:textId="561446A2" w:rsidR="00E331B2" w:rsidRPr="008D4D15" w:rsidRDefault="00E331B2" w:rsidP="00E331B2">
            <w:pPr>
              <w:widowControl/>
              <w:jc w:val="center"/>
              <w:rPr>
                <w:rFonts w:cs="Arial"/>
                <w:b/>
                <w:bCs/>
                <w:kern w:val="0"/>
                <w:szCs w:val="21"/>
              </w:rPr>
            </w:pPr>
            <w:r w:rsidRPr="008D4D15">
              <w:rPr>
                <w:rFonts w:cs="Arial" w:hint="eastAsia"/>
                <w:b/>
                <w:bCs/>
                <w:kern w:val="0"/>
                <w:szCs w:val="21"/>
              </w:rPr>
              <w:t>号</w:t>
            </w:r>
          </w:p>
        </w:tc>
        <w:tc>
          <w:tcPr>
            <w:tcW w:w="631" w:type="pct"/>
            <w:shd w:val="clear" w:color="auto" w:fill="auto"/>
            <w:noWrap/>
            <w:vAlign w:val="center"/>
            <w:hideMark/>
          </w:tcPr>
          <w:p w14:paraId="05DAE110" w14:textId="77777777" w:rsidR="00E331B2" w:rsidRPr="008D4D15" w:rsidRDefault="00E331B2" w:rsidP="00E331B2">
            <w:pPr>
              <w:widowControl/>
              <w:jc w:val="center"/>
              <w:rPr>
                <w:rFonts w:cs="Arial"/>
                <w:b/>
                <w:bCs/>
                <w:kern w:val="0"/>
                <w:szCs w:val="21"/>
              </w:rPr>
            </w:pPr>
            <w:r w:rsidRPr="008D4D15">
              <w:rPr>
                <w:rFonts w:cs="Arial" w:hint="eastAsia"/>
                <w:b/>
                <w:bCs/>
                <w:kern w:val="0"/>
                <w:szCs w:val="21"/>
              </w:rPr>
              <w:t>刊号</w:t>
            </w:r>
          </w:p>
        </w:tc>
        <w:tc>
          <w:tcPr>
            <w:tcW w:w="1068" w:type="pct"/>
            <w:shd w:val="clear" w:color="auto" w:fill="auto"/>
            <w:vAlign w:val="center"/>
            <w:hideMark/>
          </w:tcPr>
          <w:p w14:paraId="38F8E892" w14:textId="77777777" w:rsidR="00E331B2" w:rsidRPr="008D4D15" w:rsidRDefault="00E331B2" w:rsidP="00E331B2">
            <w:pPr>
              <w:widowControl/>
              <w:jc w:val="center"/>
              <w:rPr>
                <w:rFonts w:cs="Arial"/>
                <w:b/>
                <w:bCs/>
                <w:kern w:val="0"/>
                <w:szCs w:val="21"/>
              </w:rPr>
            </w:pPr>
            <w:r w:rsidRPr="008D4D15">
              <w:rPr>
                <w:rFonts w:cs="Arial" w:hint="eastAsia"/>
                <w:b/>
                <w:bCs/>
                <w:kern w:val="0"/>
                <w:szCs w:val="21"/>
              </w:rPr>
              <w:t>刊名</w:t>
            </w:r>
          </w:p>
        </w:tc>
        <w:tc>
          <w:tcPr>
            <w:tcW w:w="480" w:type="pct"/>
            <w:shd w:val="clear" w:color="auto" w:fill="auto"/>
            <w:noWrap/>
            <w:vAlign w:val="center"/>
            <w:hideMark/>
          </w:tcPr>
          <w:p w14:paraId="3FFF0700" w14:textId="77777777" w:rsidR="00E331B2" w:rsidRPr="008D4D15" w:rsidRDefault="00E331B2" w:rsidP="00E331B2">
            <w:pPr>
              <w:widowControl/>
              <w:jc w:val="center"/>
              <w:rPr>
                <w:rFonts w:cs="Arial"/>
                <w:b/>
                <w:bCs/>
                <w:kern w:val="0"/>
                <w:szCs w:val="21"/>
              </w:rPr>
            </w:pPr>
            <w:r w:rsidRPr="008D4D15">
              <w:rPr>
                <w:rFonts w:cs="Arial" w:hint="eastAsia"/>
                <w:b/>
                <w:bCs/>
                <w:kern w:val="0"/>
                <w:szCs w:val="21"/>
              </w:rPr>
              <w:t>ISSN</w:t>
            </w:r>
          </w:p>
        </w:tc>
        <w:tc>
          <w:tcPr>
            <w:tcW w:w="1476" w:type="pct"/>
            <w:shd w:val="clear" w:color="auto" w:fill="auto"/>
            <w:vAlign w:val="center"/>
            <w:hideMark/>
          </w:tcPr>
          <w:p w14:paraId="35BC5C4C" w14:textId="77777777" w:rsidR="00E331B2" w:rsidRPr="008D4D15" w:rsidRDefault="00E331B2" w:rsidP="00E331B2">
            <w:pPr>
              <w:widowControl/>
              <w:jc w:val="center"/>
              <w:rPr>
                <w:rFonts w:cs="Arial"/>
                <w:b/>
                <w:bCs/>
                <w:kern w:val="0"/>
                <w:szCs w:val="21"/>
              </w:rPr>
            </w:pPr>
            <w:r w:rsidRPr="008D4D15">
              <w:rPr>
                <w:rFonts w:cs="Arial" w:hint="eastAsia"/>
                <w:b/>
                <w:bCs/>
                <w:kern w:val="0"/>
                <w:szCs w:val="21"/>
              </w:rPr>
              <w:t>出版社</w:t>
            </w:r>
          </w:p>
        </w:tc>
        <w:tc>
          <w:tcPr>
            <w:tcW w:w="344" w:type="pct"/>
            <w:shd w:val="clear" w:color="auto" w:fill="auto"/>
            <w:noWrap/>
            <w:vAlign w:val="center"/>
            <w:hideMark/>
          </w:tcPr>
          <w:p w14:paraId="18395DF9" w14:textId="77777777" w:rsidR="00E331B2" w:rsidRDefault="00E331B2" w:rsidP="00E331B2">
            <w:pPr>
              <w:widowControl/>
              <w:jc w:val="center"/>
              <w:rPr>
                <w:rFonts w:cs="Arial"/>
                <w:b/>
                <w:bCs/>
                <w:kern w:val="0"/>
                <w:szCs w:val="21"/>
              </w:rPr>
            </w:pPr>
            <w:r w:rsidRPr="008D4D15">
              <w:rPr>
                <w:rFonts w:cs="Arial" w:hint="eastAsia"/>
                <w:b/>
                <w:bCs/>
                <w:kern w:val="0"/>
                <w:szCs w:val="21"/>
              </w:rPr>
              <w:t>份</w:t>
            </w:r>
          </w:p>
          <w:p w14:paraId="162DAC86" w14:textId="45CE5901" w:rsidR="00E331B2" w:rsidRPr="008D4D15" w:rsidRDefault="00E331B2" w:rsidP="00E331B2">
            <w:pPr>
              <w:widowControl/>
              <w:jc w:val="center"/>
              <w:rPr>
                <w:rFonts w:cs="Arial"/>
                <w:b/>
                <w:bCs/>
                <w:kern w:val="0"/>
                <w:szCs w:val="21"/>
              </w:rPr>
            </w:pPr>
            <w:r w:rsidRPr="008D4D15">
              <w:rPr>
                <w:rFonts w:cs="Arial" w:hint="eastAsia"/>
                <w:b/>
                <w:bCs/>
                <w:kern w:val="0"/>
                <w:szCs w:val="21"/>
              </w:rPr>
              <w:t>数</w:t>
            </w:r>
          </w:p>
        </w:tc>
        <w:tc>
          <w:tcPr>
            <w:tcW w:w="657" w:type="pct"/>
          </w:tcPr>
          <w:p w14:paraId="0E0F867F" w14:textId="77777777" w:rsidR="00E331B2" w:rsidRPr="006A648D" w:rsidRDefault="00E331B2" w:rsidP="00E331B2">
            <w:pPr>
              <w:widowControl/>
              <w:jc w:val="center"/>
              <w:rPr>
                <w:rFonts w:asciiTheme="minorEastAsia" w:hAnsiTheme="minorEastAsia" w:cs="Arial"/>
                <w:b/>
                <w:bCs/>
                <w:color w:val="000000"/>
                <w:kern w:val="0"/>
                <w:szCs w:val="21"/>
              </w:rPr>
            </w:pPr>
            <w:r w:rsidRPr="006A648D">
              <w:rPr>
                <w:rFonts w:asciiTheme="minorEastAsia" w:hAnsiTheme="minorEastAsia" w:cs="Arial" w:hint="eastAsia"/>
                <w:b/>
                <w:bCs/>
                <w:color w:val="000000"/>
                <w:kern w:val="0"/>
                <w:szCs w:val="21"/>
              </w:rPr>
              <w:t>价格</w:t>
            </w:r>
          </w:p>
          <w:p w14:paraId="6D5AD22B" w14:textId="04A7638C" w:rsidR="00E331B2" w:rsidRPr="008D4D15" w:rsidRDefault="00E331B2" w:rsidP="00E331B2">
            <w:pPr>
              <w:widowControl/>
              <w:jc w:val="center"/>
              <w:rPr>
                <w:rFonts w:cs="Arial"/>
                <w:b/>
                <w:bCs/>
                <w:kern w:val="0"/>
                <w:szCs w:val="21"/>
              </w:rPr>
            </w:pPr>
            <w:r w:rsidRPr="006A648D">
              <w:rPr>
                <w:rFonts w:asciiTheme="minorEastAsia" w:hAnsiTheme="minorEastAsia" w:cs="Arial" w:hint="eastAsia"/>
                <w:b/>
                <w:bCs/>
                <w:color w:val="000000"/>
                <w:kern w:val="0"/>
                <w:szCs w:val="21"/>
              </w:rPr>
              <w:t>（元</w:t>
            </w:r>
            <w:r>
              <w:rPr>
                <w:rFonts w:asciiTheme="minorEastAsia" w:hAnsiTheme="minorEastAsia" w:cs="Arial" w:hint="eastAsia"/>
                <w:b/>
                <w:bCs/>
                <w:color w:val="000000"/>
                <w:kern w:val="0"/>
                <w:szCs w:val="21"/>
              </w:rPr>
              <w:t>）</w:t>
            </w:r>
          </w:p>
        </w:tc>
      </w:tr>
      <w:tr w:rsidR="00E331B2" w:rsidRPr="008D4D15" w14:paraId="3563B146" w14:textId="503DB860" w:rsidTr="00E331B2">
        <w:trPr>
          <w:trHeight w:val="454"/>
        </w:trPr>
        <w:tc>
          <w:tcPr>
            <w:tcW w:w="344" w:type="pct"/>
            <w:shd w:val="clear" w:color="auto" w:fill="auto"/>
            <w:noWrap/>
            <w:vAlign w:val="center"/>
          </w:tcPr>
          <w:p w14:paraId="4ADC74AF" w14:textId="33DE30C4" w:rsidR="00E331B2" w:rsidRPr="00E331B2" w:rsidRDefault="00E331B2" w:rsidP="00E331B2">
            <w:pPr>
              <w:widowControl/>
              <w:adjustRightInd w:val="0"/>
              <w:snapToGrid w:val="0"/>
              <w:jc w:val="center"/>
              <w:rPr>
                <w:rFonts w:ascii="Times New Roman" w:hAnsi="Times New Roman" w:cs="Times New Roman"/>
                <w:kern w:val="0"/>
                <w:szCs w:val="21"/>
              </w:rPr>
            </w:pPr>
            <w:r>
              <w:rPr>
                <w:rFonts w:ascii="Times New Roman" w:hAnsi="Times New Roman" w:cs="Times New Roman" w:hint="eastAsia"/>
                <w:kern w:val="0"/>
                <w:szCs w:val="21"/>
              </w:rPr>
              <w:t>1</w:t>
            </w:r>
          </w:p>
        </w:tc>
        <w:tc>
          <w:tcPr>
            <w:tcW w:w="631" w:type="pct"/>
            <w:shd w:val="clear" w:color="auto" w:fill="auto"/>
            <w:vAlign w:val="center"/>
          </w:tcPr>
          <w:p w14:paraId="06753B50" w14:textId="77777777" w:rsidR="00E331B2" w:rsidRPr="00E331B2" w:rsidRDefault="00E331B2" w:rsidP="00E331B2">
            <w:pPr>
              <w:widowControl/>
              <w:adjustRightInd w:val="0"/>
              <w:snapToGrid w:val="0"/>
              <w:rPr>
                <w:rFonts w:ascii="Times New Roman" w:hAnsi="Times New Roman" w:cs="Times New Roman"/>
                <w:kern w:val="0"/>
                <w:szCs w:val="21"/>
              </w:rPr>
            </w:pPr>
            <w:r w:rsidRPr="00E331B2">
              <w:rPr>
                <w:rFonts w:ascii="Times New Roman" w:hAnsi="Times New Roman" w:cs="Times New Roman"/>
                <w:kern w:val="0"/>
                <w:szCs w:val="21"/>
              </w:rPr>
              <w:t>863C0002</w:t>
            </w:r>
          </w:p>
        </w:tc>
        <w:tc>
          <w:tcPr>
            <w:tcW w:w="1068" w:type="pct"/>
            <w:shd w:val="clear" w:color="auto" w:fill="auto"/>
            <w:vAlign w:val="center"/>
          </w:tcPr>
          <w:p w14:paraId="5A712874" w14:textId="77777777" w:rsidR="00E331B2" w:rsidRPr="00E331B2" w:rsidRDefault="00E331B2" w:rsidP="00E331B2">
            <w:pPr>
              <w:widowControl/>
              <w:adjustRightInd w:val="0"/>
              <w:snapToGrid w:val="0"/>
              <w:jc w:val="left"/>
              <w:rPr>
                <w:rFonts w:ascii="Times New Roman" w:hAnsi="Times New Roman" w:cs="Times New Roman"/>
                <w:kern w:val="0"/>
                <w:szCs w:val="21"/>
              </w:rPr>
            </w:pPr>
            <w:r w:rsidRPr="00E331B2">
              <w:rPr>
                <w:rFonts w:ascii="Times New Roman" w:hAnsi="Times New Roman" w:cs="Times New Roman"/>
                <w:kern w:val="0"/>
                <w:szCs w:val="21"/>
              </w:rPr>
              <w:t>Architectural Review.</w:t>
            </w:r>
          </w:p>
        </w:tc>
        <w:tc>
          <w:tcPr>
            <w:tcW w:w="480" w:type="pct"/>
            <w:shd w:val="clear" w:color="auto" w:fill="auto"/>
            <w:vAlign w:val="center"/>
          </w:tcPr>
          <w:p w14:paraId="4229D36A" w14:textId="77777777" w:rsidR="00E331B2" w:rsidRPr="00E331B2" w:rsidRDefault="00E331B2" w:rsidP="00E331B2">
            <w:pPr>
              <w:widowControl/>
              <w:adjustRightInd w:val="0"/>
              <w:snapToGrid w:val="0"/>
              <w:jc w:val="center"/>
              <w:rPr>
                <w:rFonts w:ascii="Times New Roman" w:hAnsi="Times New Roman" w:cs="Times New Roman"/>
                <w:kern w:val="0"/>
                <w:szCs w:val="21"/>
              </w:rPr>
            </w:pPr>
            <w:r w:rsidRPr="00E331B2">
              <w:rPr>
                <w:rFonts w:ascii="Times New Roman" w:hAnsi="Times New Roman" w:cs="Times New Roman"/>
                <w:kern w:val="0"/>
                <w:szCs w:val="21"/>
              </w:rPr>
              <w:t>0003-861X</w:t>
            </w:r>
          </w:p>
        </w:tc>
        <w:tc>
          <w:tcPr>
            <w:tcW w:w="1476" w:type="pct"/>
            <w:shd w:val="clear" w:color="auto" w:fill="auto"/>
            <w:vAlign w:val="center"/>
          </w:tcPr>
          <w:p w14:paraId="59A06B37" w14:textId="77777777" w:rsidR="00E331B2" w:rsidRPr="00E331B2" w:rsidRDefault="00E331B2" w:rsidP="00E331B2">
            <w:pPr>
              <w:widowControl/>
              <w:adjustRightInd w:val="0"/>
              <w:snapToGrid w:val="0"/>
              <w:jc w:val="left"/>
              <w:rPr>
                <w:rFonts w:ascii="Times New Roman" w:hAnsi="Times New Roman" w:cs="Times New Roman"/>
                <w:kern w:val="0"/>
                <w:szCs w:val="21"/>
              </w:rPr>
            </w:pPr>
            <w:r w:rsidRPr="00E331B2">
              <w:rPr>
                <w:rFonts w:ascii="Times New Roman" w:hAnsi="Times New Roman" w:cs="Times New Roman"/>
                <w:kern w:val="0"/>
                <w:szCs w:val="21"/>
              </w:rPr>
              <w:t>Emap Business Communications Ltd.,</w:t>
            </w:r>
          </w:p>
        </w:tc>
        <w:tc>
          <w:tcPr>
            <w:tcW w:w="344" w:type="pct"/>
            <w:shd w:val="clear" w:color="auto" w:fill="auto"/>
            <w:noWrap/>
            <w:vAlign w:val="center"/>
            <w:hideMark/>
          </w:tcPr>
          <w:p w14:paraId="7A3DF16C" w14:textId="77777777" w:rsidR="00E331B2" w:rsidRPr="00E331B2" w:rsidRDefault="00E331B2" w:rsidP="00E331B2">
            <w:pPr>
              <w:widowControl/>
              <w:adjustRightInd w:val="0"/>
              <w:snapToGrid w:val="0"/>
              <w:jc w:val="center"/>
              <w:rPr>
                <w:rFonts w:ascii="Times New Roman" w:hAnsi="Times New Roman" w:cs="Times New Roman"/>
                <w:kern w:val="0"/>
                <w:szCs w:val="21"/>
              </w:rPr>
            </w:pPr>
            <w:r w:rsidRPr="00E331B2">
              <w:rPr>
                <w:rFonts w:ascii="Times New Roman" w:hAnsi="Times New Roman" w:cs="Times New Roman"/>
                <w:kern w:val="0"/>
                <w:szCs w:val="21"/>
              </w:rPr>
              <w:t>1</w:t>
            </w:r>
          </w:p>
        </w:tc>
        <w:tc>
          <w:tcPr>
            <w:tcW w:w="657" w:type="pct"/>
          </w:tcPr>
          <w:p w14:paraId="6AD72559" w14:textId="77777777" w:rsidR="00E331B2" w:rsidRPr="00E331B2" w:rsidRDefault="00E331B2" w:rsidP="00E331B2">
            <w:pPr>
              <w:widowControl/>
              <w:adjustRightInd w:val="0"/>
              <w:snapToGrid w:val="0"/>
              <w:jc w:val="center"/>
              <w:rPr>
                <w:rFonts w:cs="Arial"/>
                <w:kern w:val="0"/>
                <w:szCs w:val="21"/>
              </w:rPr>
            </w:pPr>
          </w:p>
        </w:tc>
      </w:tr>
      <w:tr w:rsidR="00E331B2" w:rsidRPr="008D4D15" w14:paraId="739B5DA2" w14:textId="5AC0A571" w:rsidTr="00E331B2">
        <w:trPr>
          <w:trHeight w:val="454"/>
        </w:trPr>
        <w:tc>
          <w:tcPr>
            <w:tcW w:w="344" w:type="pct"/>
            <w:shd w:val="clear" w:color="auto" w:fill="auto"/>
            <w:noWrap/>
            <w:vAlign w:val="center"/>
          </w:tcPr>
          <w:p w14:paraId="4C9499C7" w14:textId="77777777" w:rsidR="00E331B2" w:rsidRPr="00E331B2" w:rsidRDefault="00E331B2" w:rsidP="00E331B2">
            <w:pPr>
              <w:widowControl/>
              <w:adjustRightInd w:val="0"/>
              <w:snapToGrid w:val="0"/>
              <w:jc w:val="center"/>
              <w:rPr>
                <w:rFonts w:ascii="Times New Roman" w:hAnsi="Times New Roman" w:cs="Times New Roman"/>
                <w:kern w:val="0"/>
                <w:szCs w:val="21"/>
              </w:rPr>
            </w:pPr>
            <w:r w:rsidRPr="00E331B2">
              <w:rPr>
                <w:rFonts w:ascii="Times New Roman" w:hAnsi="Times New Roman" w:cs="Times New Roman"/>
                <w:kern w:val="0"/>
                <w:szCs w:val="21"/>
              </w:rPr>
              <w:t>2</w:t>
            </w:r>
          </w:p>
        </w:tc>
        <w:tc>
          <w:tcPr>
            <w:tcW w:w="631" w:type="pct"/>
            <w:shd w:val="clear" w:color="auto" w:fill="auto"/>
            <w:vAlign w:val="center"/>
          </w:tcPr>
          <w:p w14:paraId="7BDC4ED7" w14:textId="77777777" w:rsidR="00E331B2" w:rsidRPr="00E331B2" w:rsidRDefault="00E331B2" w:rsidP="00E331B2">
            <w:pPr>
              <w:widowControl/>
              <w:adjustRightInd w:val="0"/>
              <w:snapToGrid w:val="0"/>
              <w:rPr>
                <w:rFonts w:ascii="Times New Roman" w:hAnsi="Times New Roman" w:cs="Times New Roman"/>
                <w:kern w:val="0"/>
                <w:szCs w:val="21"/>
              </w:rPr>
            </w:pPr>
            <w:r w:rsidRPr="00E331B2">
              <w:rPr>
                <w:rFonts w:ascii="Times New Roman" w:hAnsi="Times New Roman" w:cs="Times New Roman"/>
                <w:kern w:val="0"/>
                <w:szCs w:val="21"/>
              </w:rPr>
              <w:t>863B0071</w:t>
            </w:r>
          </w:p>
        </w:tc>
        <w:tc>
          <w:tcPr>
            <w:tcW w:w="1068" w:type="pct"/>
            <w:shd w:val="clear" w:color="auto" w:fill="auto"/>
            <w:vAlign w:val="center"/>
          </w:tcPr>
          <w:p w14:paraId="4DC98F5B" w14:textId="77777777" w:rsidR="00E331B2" w:rsidRPr="00E331B2" w:rsidRDefault="00E331B2" w:rsidP="00E331B2">
            <w:pPr>
              <w:widowControl/>
              <w:adjustRightInd w:val="0"/>
              <w:snapToGrid w:val="0"/>
              <w:jc w:val="left"/>
              <w:rPr>
                <w:rFonts w:ascii="Times New Roman" w:hAnsi="Times New Roman" w:cs="Times New Roman"/>
                <w:kern w:val="0"/>
                <w:szCs w:val="21"/>
              </w:rPr>
            </w:pPr>
            <w:r w:rsidRPr="00E331B2">
              <w:rPr>
                <w:rFonts w:ascii="Times New Roman" w:hAnsi="Times New Roman" w:cs="Times New Roman"/>
                <w:kern w:val="0"/>
                <w:szCs w:val="21"/>
              </w:rPr>
              <w:t>Architectural Design.</w:t>
            </w:r>
          </w:p>
        </w:tc>
        <w:tc>
          <w:tcPr>
            <w:tcW w:w="480" w:type="pct"/>
            <w:shd w:val="clear" w:color="auto" w:fill="auto"/>
            <w:vAlign w:val="center"/>
          </w:tcPr>
          <w:p w14:paraId="488D7CA3" w14:textId="77777777" w:rsidR="00E331B2" w:rsidRPr="00E331B2" w:rsidRDefault="00E331B2" w:rsidP="00E331B2">
            <w:pPr>
              <w:widowControl/>
              <w:adjustRightInd w:val="0"/>
              <w:snapToGrid w:val="0"/>
              <w:jc w:val="center"/>
              <w:rPr>
                <w:rFonts w:ascii="Times New Roman" w:hAnsi="Times New Roman" w:cs="Times New Roman"/>
                <w:kern w:val="0"/>
                <w:szCs w:val="21"/>
              </w:rPr>
            </w:pPr>
            <w:r w:rsidRPr="00E331B2">
              <w:rPr>
                <w:rFonts w:ascii="Times New Roman" w:hAnsi="Times New Roman" w:cs="Times New Roman"/>
                <w:kern w:val="0"/>
                <w:szCs w:val="21"/>
              </w:rPr>
              <w:t>0003-8504</w:t>
            </w:r>
          </w:p>
        </w:tc>
        <w:tc>
          <w:tcPr>
            <w:tcW w:w="1476" w:type="pct"/>
            <w:shd w:val="clear" w:color="auto" w:fill="auto"/>
            <w:vAlign w:val="center"/>
          </w:tcPr>
          <w:p w14:paraId="76F3463D" w14:textId="77777777" w:rsidR="00E331B2" w:rsidRPr="00E331B2" w:rsidRDefault="00E331B2" w:rsidP="00E331B2">
            <w:pPr>
              <w:widowControl/>
              <w:adjustRightInd w:val="0"/>
              <w:snapToGrid w:val="0"/>
              <w:jc w:val="left"/>
              <w:rPr>
                <w:rFonts w:ascii="Times New Roman" w:hAnsi="Times New Roman" w:cs="Times New Roman"/>
                <w:kern w:val="0"/>
                <w:szCs w:val="21"/>
              </w:rPr>
            </w:pPr>
            <w:r w:rsidRPr="00E331B2">
              <w:rPr>
                <w:rFonts w:ascii="Times New Roman" w:hAnsi="Times New Roman" w:cs="Times New Roman"/>
                <w:kern w:val="0"/>
                <w:szCs w:val="21"/>
              </w:rPr>
              <w:t>John Wiley &amp; Sons Ltd.,</w:t>
            </w:r>
          </w:p>
        </w:tc>
        <w:tc>
          <w:tcPr>
            <w:tcW w:w="344" w:type="pct"/>
            <w:shd w:val="clear" w:color="auto" w:fill="auto"/>
            <w:noWrap/>
            <w:vAlign w:val="center"/>
            <w:hideMark/>
          </w:tcPr>
          <w:p w14:paraId="6DDA87DF" w14:textId="77777777" w:rsidR="00E331B2" w:rsidRPr="00E331B2" w:rsidRDefault="00E331B2" w:rsidP="00E331B2">
            <w:pPr>
              <w:widowControl/>
              <w:adjustRightInd w:val="0"/>
              <w:snapToGrid w:val="0"/>
              <w:jc w:val="center"/>
              <w:rPr>
                <w:rFonts w:ascii="Times New Roman" w:hAnsi="Times New Roman" w:cs="Times New Roman"/>
                <w:kern w:val="0"/>
                <w:szCs w:val="21"/>
              </w:rPr>
            </w:pPr>
            <w:r w:rsidRPr="00E331B2">
              <w:rPr>
                <w:rFonts w:ascii="Times New Roman" w:hAnsi="Times New Roman" w:cs="Times New Roman"/>
                <w:kern w:val="0"/>
                <w:szCs w:val="21"/>
              </w:rPr>
              <w:t>1</w:t>
            </w:r>
          </w:p>
        </w:tc>
        <w:tc>
          <w:tcPr>
            <w:tcW w:w="657" w:type="pct"/>
          </w:tcPr>
          <w:p w14:paraId="2B97BF49" w14:textId="77777777" w:rsidR="00E331B2" w:rsidRPr="00E331B2" w:rsidRDefault="00E331B2" w:rsidP="00E331B2">
            <w:pPr>
              <w:widowControl/>
              <w:adjustRightInd w:val="0"/>
              <w:snapToGrid w:val="0"/>
              <w:jc w:val="center"/>
              <w:rPr>
                <w:rFonts w:cs="Arial"/>
                <w:kern w:val="0"/>
                <w:szCs w:val="21"/>
              </w:rPr>
            </w:pPr>
          </w:p>
        </w:tc>
      </w:tr>
      <w:tr w:rsidR="00E331B2" w:rsidRPr="008D4D15" w14:paraId="51114D33" w14:textId="7792282F" w:rsidTr="00E331B2">
        <w:trPr>
          <w:trHeight w:val="454"/>
        </w:trPr>
        <w:tc>
          <w:tcPr>
            <w:tcW w:w="344" w:type="pct"/>
            <w:shd w:val="clear" w:color="auto" w:fill="auto"/>
            <w:noWrap/>
            <w:vAlign w:val="center"/>
          </w:tcPr>
          <w:p w14:paraId="2A641826" w14:textId="77777777" w:rsidR="00E331B2" w:rsidRPr="00E331B2" w:rsidRDefault="00E331B2" w:rsidP="00E331B2">
            <w:pPr>
              <w:widowControl/>
              <w:adjustRightInd w:val="0"/>
              <w:snapToGrid w:val="0"/>
              <w:jc w:val="center"/>
              <w:rPr>
                <w:rFonts w:ascii="Times New Roman" w:hAnsi="Times New Roman" w:cs="Times New Roman"/>
                <w:kern w:val="0"/>
                <w:szCs w:val="21"/>
              </w:rPr>
            </w:pPr>
            <w:r w:rsidRPr="00E331B2">
              <w:rPr>
                <w:rFonts w:ascii="Times New Roman" w:hAnsi="Times New Roman" w:cs="Times New Roman"/>
                <w:kern w:val="0"/>
                <w:szCs w:val="21"/>
              </w:rPr>
              <w:t>3</w:t>
            </w:r>
          </w:p>
        </w:tc>
        <w:tc>
          <w:tcPr>
            <w:tcW w:w="631" w:type="pct"/>
            <w:shd w:val="clear" w:color="auto" w:fill="auto"/>
            <w:vAlign w:val="center"/>
          </w:tcPr>
          <w:p w14:paraId="5CFF2CDD" w14:textId="77777777" w:rsidR="00E331B2" w:rsidRPr="00E331B2" w:rsidRDefault="00E331B2" w:rsidP="00E331B2">
            <w:pPr>
              <w:widowControl/>
              <w:adjustRightInd w:val="0"/>
              <w:snapToGrid w:val="0"/>
              <w:rPr>
                <w:rFonts w:ascii="Times New Roman" w:hAnsi="Times New Roman" w:cs="Times New Roman"/>
                <w:kern w:val="0"/>
                <w:szCs w:val="21"/>
              </w:rPr>
            </w:pPr>
            <w:r w:rsidRPr="00E331B2">
              <w:rPr>
                <w:rFonts w:ascii="Times New Roman" w:hAnsi="Times New Roman" w:cs="Times New Roman"/>
                <w:kern w:val="0"/>
                <w:szCs w:val="21"/>
              </w:rPr>
              <w:t>862B0004</w:t>
            </w:r>
          </w:p>
        </w:tc>
        <w:tc>
          <w:tcPr>
            <w:tcW w:w="1068" w:type="pct"/>
            <w:shd w:val="clear" w:color="auto" w:fill="auto"/>
            <w:vAlign w:val="center"/>
          </w:tcPr>
          <w:p w14:paraId="446909EE" w14:textId="77777777" w:rsidR="00E331B2" w:rsidRPr="00E331B2" w:rsidRDefault="00E331B2" w:rsidP="00E331B2">
            <w:pPr>
              <w:widowControl/>
              <w:adjustRightInd w:val="0"/>
              <w:snapToGrid w:val="0"/>
              <w:jc w:val="left"/>
              <w:rPr>
                <w:rFonts w:ascii="Times New Roman" w:hAnsi="Times New Roman" w:cs="Times New Roman"/>
                <w:kern w:val="0"/>
                <w:szCs w:val="21"/>
              </w:rPr>
            </w:pPr>
            <w:r w:rsidRPr="00E331B2">
              <w:rPr>
                <w:rFonts w:ascii="Times New Roman" w:hAnsi="Times New Roman" w:cs="Times New Roman"/>
                <w:kern w:val="0"/>
                <w:szCs w:val="21"/>
              </w:rPr>
              <w:t>Architectural Record.</w:t>
            </w:r>
          </w:p>
        </w:tc>
        <w:tc>
          <w:tcPr>
            <w:tcW w:w="480" w:type="pct"/>
            <w:shd w:val="clear" w:color="auto" w:fill="auto"/>
            <w:vAlign w:val="center"/>
          </w:tcPr>
          <w:p w14:paraId="0CAEBBAB" w14:textId="77777777" w:rsidR="00E331B2" w:rsidRPr="00E331B2" w:rsidRDefault="00E331B2" w:rsidP="00E331B2">
            <w:pPr>
              <w:widowControl/>
              <w:adjustRightInd w:val="0"/>
              <w:snapToGrid w:val="0"/>
              <w:jc w:val="center"/>
              <w:rPr>
                <w:rFonts w:ascii="Times New Roman" w:hAnsi="Times New Roman" w:cs="Times New Roman"/>
                <w:kern w:val="0"/>
                <w:szCs w:val="21"/>
              </w:rPr>
            </w:pPr>
            <w:r w:rsidRPr="00E331B2">
              <w:rPr>
                <w:rFonts w:ascii="Times New Roman" w:hAnsi="Times New Roman" w:cs="Times New Roman"/>
                <w:kern w:val="0"/>
                <w:szCs w:val="21"/>
              </w:rPr>
              <w:t>0003-858X</w:t>
            </w:r>
          </w:p>
        </w:tc>
        <w:tc>
          <w:tcPr>
            <w:tcW w:w="1476" w:type="pct"/>
            <w:shd w:val="clear" w:color="auto" w:fill="auto"/>
            <w:vAlign w:val="center"/>
          </w:tcPr>
          <w:p w14:paraId="2662382F" w14:textId="77777777" w:rsidR="00E331B2" w:rsidRPr="00E331B2" w:rsidRDefault="00E331B2" w:rsidP="00E331B2">
            <w:pPr>
              <w:widowControl/>
              <w:adjustRightInd w:val="0"/>
              <w:snapToGrid w:val="0"/>
              <w:jc w:val="left"/>
              <w:rPr>
                <w:rFonts w:ascii="Times New Roman" w:hAnsi="Times New Roman" w:cs="Times New Roman"/>
                <w:kern w:val="0"/>
                <w:szCs w:val="21"/>
              </w:rPr>
            </w:pPr>
            <w:r w:rsidRPr="00E331B2">
              <w:rPr>
                <w:rFonts w:ascii="Times New Roman" w:hAnsi="Times New Roman" w:cs="Times New Roman"/>
                <w:kern w:val="0"/>
                <w:szCs w:val="21"/>
              </w:rPr>
              <w:t>McGraw-Hill Companies,</w:t>
            </w:r>
          </w:p>
        </w:tc>
        <w:tc>
          <w:tcPr>
            <w:tcW w:w="344" w:type="pct"/>
            <w:shd w:val="clear" w:color="auto" w:fill="auto"/>
            <w:noWrap/>
            <w:vAlign w:val="center"/>
            <w:hideMark/>
          </w:tcPr>
          <w:p w14:paraId="21122B3B" w14:textId="77777777" w:rsidR="00E331B2" w:rsidRPr="00E331B2" w:rsidRDefault="00E331B2" w:rsidP="00E331B2">
            <w:pPr>
              <w:widowControl/>
              <w:adjustRightInd w:val="0"/>
              <w:snapToGrid w:val="0"/>
              <w:jc w:val="center"/>
              <w:rPr>
                <w:rFonts w:ascii="Times New Roman" w:hAnsi="Times New Roman" w:cs="Times New Roman"/>
                <w:kern w:val="0"/>
                <w:szCs w:val="21"/>
              </w:rPr>
            </w:pPr>
            <w:r w:rsidRPr="00E331B2">
              <w:rPr>
                <w:rFonts w:ascii="Times New Roman" w:hAnsi="Times New Roman" w:cs="Times New Roman"/>
                <w:kern w:val="0"/>
                <w:szCs w:val="21"/>
              </w:rPr>
              <w:t>1</w:t>
            </w:r>
          </w:p>
        </w:tc>
        <w:tc>
          <w:tcPr>
            <w:tcW w:w="657" w:type="pct"/>
          </w:tcPr>
          <w:p w14:paraId="3D1C9D05" w14:textId="77777777" w:rsidR="00E331B2" w:rsidRPr="00E331B2" w:rsidRDefault="00E331B2" w:rsidP="00E331B2">
            <w:pPr>
              <w:widowControl/>
              <w:adjustRightInd w:val="0"/>
              <w:snapToGrid w:val="0"/>
              <w:jc w:val="center"/>
              <w:rPr>
                <w:rFonts w:cs="Arial"/>
                <w:kern w:val="0"/>
                <w:szCs w:val="21"/>
              </w:rPr>
            </w:pPr>
          </w:p>
        </w:tc>
      </w:tr>
      <w:tr w:rsidR="00E331B2" w:rsidRPr="008D4D15" w14:paraId="2BA18B2C" w14:textId="0DC08BBB" w:rsidTr="00E331B2">
        <w:trPr>
          <w:trHeight w:val="454"/>
        </w:trPr>
        <w:tc>
          <w:tcPr>
            <w:tcW w:w="344" w:type="pct"/>
            <w:shd w:val="clear" w:color="auto" w:fill="auto"/>
            <w:noWrap/>
            <w:vAlign w:val="center"/>
          </w:tcPr>
          <w:p w14:paraId="1FCB8468" w14:textId="77777777" w:rsidR="00E331B2" w:rsidRPr="00E331B2" w:rsidRDefault="00E331B2" w:rsidP="00E331B2">
            <w:pPr>
              <w:widowControl/>
              <w:adjustRightInd w:val="0"/>
              <w:snapToGrid w:val="0"/>
              <w:jc w:val="center"/>
              <w:rPr>
                <w:rFonts w:ascii="Times New Roman" w:hAnsi="Times New Roman" w:cs="Times New Roman"/>
                <w:kern w:val="0"/>
                <w:szCs w:val="21"/>
              </w:rPr>
            </w:pPr>
            <w:r w:rsidRPr="00E331B2">
              <w:rPr>
                <w:rFonts w:ascii="Times New Roman" w:hAnsi="Times New Roman" w:cs="Times New Roman"/>
                <w:kern w:val="0"/>
                <w:szCs w:val="21"/>
              </w:rPr>
              <w:t>4</w:t>
            </w:r>
          </w:p>
        </w:tc>
        <w:tc>
          <w:tcPr>
            <w:tcW w:w="631" w:type="pct"/>
            <w:shd w:val="clear" w:color="auto" w:fill="auto"/>
            <w:vAlign w:val="center"/>
          </w:tcPr>
          <w:p w14:paraId="5DA34C51" w14:textId="77777777" w:rsidR="00E331B2" w:rsidRPr="00E331B2" w:rsidRDefault="00E331B2" w:rsidP="00E331B2">
            <w:pPr>
              <w:widowControl/>
              <w:adjustRightInd w:val="0"/>
              <w:snapToGrid w:val="0"/>
              <w:rPr>
                <w:rFonts w:ascii="Times New Roman" w:hAnsi="Times New Roman" w:cs="Times New Roman"/>
                <w:kern w:val="0"/>
                <w:szCs w:val="21"/>
              </w:rPr>
            </w:pPr>
            <w:r w:rsidRPr="00E331B2">
              <w:rPr>
                <w:rFonts w:ascii="Times New Roman" w:hAnsi="Times New Roman" w:cs="Times New Roman"/>
                <w:kern w:val="0"/>
                <w:szCs w:val="21"/>
              </w:rPr>
              <w:t>862B0018</w:t>
            </w:r>
          </w:p>
        </w:tc>
        <w:tc>
          <w:tcPr>
            <w:tcW w:w="1068" w:type="pct"/>
            <w:shd w:val="clear" w:color="auto" w:fill="auto"/>
            <w:vAlign w:val="center"/>
          </w:tcPr>
          <w:p w14:paraId="5CB3A4A7" w14:textId="77777777" w:rsidR="00E331B2" w:rsidRPr="00E331B2" w:rsidRDefault="00E331B2" w:rsidP="00E331B2">
            <w:pPr>
              <w:widowControl/>
              <w:adjustRightInd w:val="0"/>
              <w:snapToGrid w:val="0"/>
              <w:jc w:val="left"/>
              <w:rPr>
                <w:rFonts w:ascii="Times New Roman" w:hAnsi="Times New Roman" w:cs="Times New Roman"/>
                <w:kern w:val="0"/>
                <w:szCs w:val="21"/>
              </w:rPr>
            </w:pPr>
            <w:r w:rsidRPr="00E331B2">
              <w:rPr>
                <w:rFonts w:ascii="Times New Roman" w:hAnsi="Times New Roman" w:cs="Times New Roman"/>
                <w:kern w:val="0"/>
                <w:szCs w:val="21"/>
              </w:rPr>
              <w:t>Harvard Design Magazine.</w:t>
            </w:r>
          </w:p>
        </w:tc>
        <w:tc>
          <w:tcPr>
            <w:tcW w:w="480" w:type="pct"/>
            <w:shd w:val="clear" w:color="auto" w:fill="auto"/>
            <w:vAlign w:val="center"/>
          </w:tcPr>
          <w:p w14:paraId="72C083B7" w14:textId="77777777" w:rsidR="00E331B2" w:rsidRPr="00E331B2" w:rsidRDefault="00E331B2" w:rsidP="00E331B2">
            <w:pPr>
              <w:widowControl/>
              <w:adjustRightInd w:val="0"/>
              <w:snapToGrid w:val="0"/>
              <w:jc w:val="center"/>
              <w:rPr>
                <w:rFonts w:ascii="Times New Roman" w:hAnsi="Times New Roman" w:cs="Times New Roman"/>
                <w:kern w:val="0"/>
                <w:szCs w:val="21"/>
              </w:rPr>
            </w:pPr>
            <w:r w:rsidRPr="00E331B2">
              <w:rPr>
                <w:rFonts w:ascii="Times New Roman" w:hAnsi="Times New Roman" w:cs="Times New Roman"/>
                <w:kern w:val="0"/>
                <w:szCs w:val="21"/>
              </w:rPr>
              <w:t>1093-4421</w:t>
            </w:r>
          </w:p>
        </w:tc>
        <w:tc>
          <w:tcPr>
            <w:tcW w:w="1476" w:type="pct"/>
            <w:shd w:val="clear" w:color="auto" w:fill="auto"/>
            <w:vAlign w:val="center"/>
          </w:tcPr>
          <w:p w14:paraId="5E89F6A5" w14:textId="77777777" w:rsidR="00E331B2" w:rsidRPr="00E331B2" w:rsidRDefault="00E331B2" w:rsidP="00E331B2">
            <w:pPr>
              <w:widowControl/>
              <w:adjustRightInd w:val="0"/>
              <w:snapToGrid w:val="0"/>
              <w:jc w:val="left"/>
              <w:rPr>
                <w:rFonts w:ascii="Times New Roman" w:hAnsi="Times New Roman" w:cs="Times New Roman"/>
                <w:kern w:val="0"/>
                <w:szCs w:val="21"/>
              </w:rPr>
            </w:pPr>
            <w:r w:rsidRPr="00E331B2">
              <w:rPr>
                <w:rFonts w:ascii="Times New Roman" w:hAnsi="Times New Roman" w:cs="Times New Roman"/>
                <w:kern w:val="0"/>
                <w:szCs w:val="21"/>
              </w:rPr>
              <w:t>Harvard Design Magazine,</w:t>
            </w:r>
          </w:p>
        </w:tc>
        <w:tc>
          <w:tcPr>
            <w:tcW w:w="344" w:type="pct"/>
            <w:shd w:val="clear" w:color="auto" w:fill="auto"/>
            <w:noWrap/>
            <w:vAlign w:val="center"/>
            <w:hideMark/>
          </w:tcPr>
          <w:p w14:paraId="6DC7F8D2" w14:textId="77777777" w:rsidR="00E331B2" w:rsidRPr="00E331B2" w:rsidRDefault="00E331B2" w:rsidP="00E331B2">
            <w:pPr>
              <w:widowControl/>
              <w:adjustRightInd w:val="0"/>
              <w:snapToGrid w:val="0"/>
              <w:jc w:val="center"/>
              <w:rPr>
                <w:rFonts w:ascii="Times New Roman" w:hAnsi="Times New Roman" w:cs="Times New Roman"/>
                <w:kern w:val="0"/>
                <w:szCs w:val="21"/>
              </w:rPr>
            </w:pPr>
            <w:r w:rsidRPr="00E331B2">
              <w:rPr>
                <w:rFonts w:ascii="Times New Roman" w:hAnsi="Times New Roman" w:cs="Times New Roman"/>
                <w:kern w:val="0"/>
                <w:szCs w:val="21"/>
              </w:rPr>
              <w:t>1</w:t>
            </w:r>
          </w:p>
        </w:tc>
        <w:tc>
          <w:tcPr>
            <w:tcW w:w="657" w:type="pct"/>
          </w:tcPr>
          <w:p w14:paraId="2EBD4047" w14:textId="77777777" w:rsidR="00E331B2" w:rsidRPr="00E331B2" w:rsidRDefault="00E331B2" w:rsidP="00E331B2">
            <w:pPr>
              <w:widowControl/>
              <w:adjustRightInd w:val="0"/>
              <w:snapToGrid w:val="0"/>
              <w:jc w:val="center"/>
              <w:rPr>
                <w:rFonts w:cs="Arial"/>
                <w:kern w:val="0"/>
                <w:szCs w:val="21"/>
              </w:rPr>
            </w:pPr>
          </w:p>
        </w:tc>
      </w:tr>
      <w:tr w:rsidR="00E331B2" w:rsidRPr="008D4D15" w14:paraId="4F3D76B8" w14:textId="2D57B83D" w:rsidTr="00E331B2">
        <w:trPr>
          <w:trHeight w:val="454"/>
        </w:trPr>
        <w:tc>
          <w:tcPr>
            <w:tcW w:w="344" w:type="pct"/>
            <w:shd w:val="clear" w:color="auto" w:fill="auto"/>
            <w:noWrap/>
            <w:vAlign w:val="center"/>
          </w:tcPr>
          <w:p w14:paraId="6F64ECA0" w14:textId="77777777" w:rsidR="00E331B2" w:rsidRPr="00E331B2" w:rsidRDefault="00E331B2" w:rsidP="00E331B2">
            <w:pPr>
              <w:widowControl/>
              <w:adjustRightInd w:val="0"/>
              <w:snapToGrid w:val="0"/>
              <w:jc w:val="center"/>
              <w:rPr>
                <w:rFonts w:ascii="Times New Roman" w:hAnsi="Times New Roman" w:cs="Times New Roman"/>
                <w:kern w:val="0"/>
                <w:szCs w:val="21"/>
              </w:rPr>
            </w:pPr>
            <w:r w:rsidRPr="00E331B2">
              <w:rPr>
                <w:rFonts w:ascii="Times New Roman" w:hAnsi="Times New Roman" w:cs="Times New Roman"/>
                <w:kern w:val="0"/>
                <w:szCs w:val="21"/>
              </w:rPr>
              <w:t>5</w:t>
            </w:r>
          </w:p>
        </w:tc>
        <w:tc>
          <w:tcPr>
            <w:tcW w:w="631" w:type="pct"/>
            <w:shd w:val="clear" w:color="auto" w:fill="auto"/>
            <w:vAlign w:val="center"/>
          </w:tcPr>
          <w:p w14:paraId="0DD6A792" w14:textId="77777777" w:rsidR="00E331B2" w:rsidRPr="00E331B2" w:rsidRDefault="00E331B2" w:rsidP="00E331B2">
            <w:pPr>
              <w:widowControl/>
              <w:adjustRightInd w:val="0"/>
              <w:snapToGrid w:val="0"/>
              <w:rPr>
                <w:rFonts w:ascii="Times New Roman" w:hAnsi="Times New Roman" w:cs="Times New Roman"/>
                <w:kern w:val="0"/>
                <w:szCs w:val="21"/>
              </w:rPr>
            </w:pPr>
            <w:r w:rsidRPr="00E331B2">
              <w:rPr>
                <w:rFonts w:ascii="Times New Roman" w:hAnsi="Times New Roman" w:cs="Times New Roman"/>
                <w:kern w:val="0"/>
                <w:szCs w:val="21"/>
              </w:rPr>
              <w:t>860D0073</w:t>
            </w:r>
          </w:p>
        </w:tc>
        <w:tc>
          <w:tcPr>
            <w:tcW w:w="1068" w:type="pct"/>
            <w:shd w:val="clear" w:color="auto" w:fill="auto"/>
            <w:vAlign w:val="center"/>
          </w:tcPr>
          <w:p w14:paraId="7EE73FD0" w14:textId="77777777" w:rsidR="00E331B2" w:rsidRPr="00E331B2" w:rsidRDefault="00E331B2" w:rsidP="00E331B2">
            <w:pPr>
              <w:widowControl/>
              <w:adjustRightInd w:val="0"/>
              <w:snapToGrid w:val="0"/>
              <w:jc w:val="left"/>
              <w:rPr>
                <w:rFonts w:ascii="Times New Roman" w:hAnsi="Times New Roman" w:cs="Times New Roman"/>
                <w:kern w:val="0"/>
                <w:szCs w:val="21"/>
              </w:rPr>
            </w:pPr>
            <w:r w:rsidRPr="00E331B2">
              <w:rPr>
                <w:rFonts w:ascii="Times New Roman" w:hAnsi="Times New Roman" w:cs="Times New Roman"/>
                <w:kern w:val="0"/>
                <w:szCs w:val="21"/>
              </w:rPr>
              <w:t>建築と都市／</w:t>
            </w:r>
            <w:r w:rsidRPr="00E331B2">
              <w:rPr>
                <w:rFonts w:ascii="Times New Roman" w:hAnsi="Times New Roman" w:cs="Times New Roman"/>
                <w:kern w:val="0"/>
                <w:szCs w:val="21"/>
              </w:rPr>
              <w:t>a+u; Architecture and Urbanism.</w:t>
            </w:r>
          </w:p>
        </w:tc>
        <w:tc>
          <w:tcPr>
            <w:tcW w:w="480" w:type="pct"/>
            <w:shd w:val="clear" w:color="auto" w:fill="auto"/>
            <w:vAlign w:val="center"/>
          </w:tcPr>
          <w:p w14:paraId="0887FC1D" w14:textId="77777777" w:rsidR="00E331B2" w:rsidRPr="00E331B2" w:rsidRDefault="00E331B2" w:rsidP="00E331B2">
            <w:pPr>
              <w:widowControl/>
              <w:adjustRightInd w:val="0"/>
              <w:snapToGrid w:val="0"/>
              <w:jc w:val="center"/>
              <w:rPr>
                <w:rFonts w:ascii="Times New Roman" w:hAnsi="Times New Roman" w:cs="Times New Roman"/>
                <w:kern w:val="0"/>
                <w:szCs w:val="21"/>
              </w:rPr>
            </w:pPr>
            <w:r w:rsidRPr="00E331B2">
              <w:rPr>
                <w:rFonts w:ascii="Times New Roman" w:hAnsi="Times New Roman" w:cs="Times New Roman"/>
                <w:kern w:val="0"/>
                <w:szCs w:val="21"/>
              </w:rPr>
              <w:t>0389-9160</w:t>
            </w:r>
          </w:p>
        </w:tc>
        <w:tc>
          <w:tcPr>
            <w:tcW w:w="1476" w:type="pct"/>
            <w:shd w:val="clear" w:color="auto" w:fill="auto"/>
            <w:vAlign w:val="center"/>
          </w:tcPr>
          <w:p w14:paraId="63DF873A" w14:textId="77777777" w:rsidR="00E331B2" w:rsidRPr="00E331B2" w:rsidRDefault="00E331B2" w:rsidP="00E331B2">
            <w:pPr>
              <w:widowControl/>
              <w:adjustRightInd w:val="0"/>
              <w:snapToGrid w:val="0"/>
              <w:jc w:val="left"/>
              <w:rPr>
                <w:rFonts w:ascii="Times New Roman" w:hAnsi="Times New Roman" w:cs="Times New Roman"/>
                <w:kern w:val="0"/>
                <w:szCs w:val="21"/>
              </w:rPr>
            </w:pPr>
            <w:r w:rsidRPr="00E331B2">
              <w:rPr>
                <w:rFonts w:ascii="Times New Roman" w:hAnsi="Times New Roman" w:cs="Times New Roman"/>
                <w:kern w:val="0"/>
                <w:szCs w:val="21"/>
              </w:rPr>
              <w:t>エー</w:t>
            </w:r>
            <w:r w:rsidRPr="00E331B2">
              <w:rPr>
                <w:rFonts w:ascii="Times New Roman" w:hAnsi="Times New Roman" w:cs="Times New Roman"/>
                <w:kern w:val="0"/>
                <w:szCs w:val="21"/>
              </w:rPr>
              <w:t>·</w:t>
            </w:r>
            <w:r w:rsidRPr="00E331B2">
              <w:rPr>
                <w:rFonts w:ascii="Times New Roman" w:hAnsi="Times New Roman" w:cs="Times New Roman"/>
                <w:kern w:val="0"/>
                <w:szCs w:val="21"/>
              </w:rPr>
              <w:t>アンド</w:t>
            </w:r>
            <w:r w:rsidRPr="00E331B2">
              <w:rPr>
                <w:rFonts w:ascii="Times New Roman" w:hAnsi="Times New Roman" w:cs="Times New Roman"/>
                <w:kern w:val="0"/>
                <w:szCs w:val="21"/>
              </w:rPr>
              <w:t>·</w:t>
            </w:r>
            <w:r w:rsidRPr="00E331B2">
              <w:rPr>
                <w:rFonts w:ascii="Times New Roman" w:hAnsi="Times New Roman" w:cs="Times New Roman"/>
                <w:kern w:val="0"/>
                <w:szCs w:val="21"/>
              </w:rPr>
              <w:t>ユー，</w:t>
            </w:r>
          </w:p>
        </w:tc>
        <w:tc>
          <w:tcPr>
            <w:tcW w:w="344" w:type="pct"/>
            <w:shd w:val="clear" w:color="auto" w:fill="auto"/>
            <w:noWrap/>
            <w:vAlign w:val="center"/>
            <w:hideMark/>
          </w:tcPr>
          <w:p w14:paraId="115399BC" w14:textId="77777777" w:rsidR="00E331B2" w:rsidRPr="00E331B2" w:rsidRDefault="00E331B2" w:rsidP="00E331B2">
            <w:pPr>
              <w:widowControl/>
              <w:adjustRightInd w:val="0"/>
              <w:snapToGrid w:val="0"/>
              <w:jc w:val="center"/>
              <w:rPr>
                <w:rFonts w:ascii="Times New Roman" w:hAnsi="Times New Roman" w:cs="Times New Roman"/>
                <w:kern w:val="0"/>
                <w:szCs w:val="21"/>
              </w:rPr>
            </w:pPr>
            <w:r w:rsidRPr="00E331B2">
              <w:rPr>
                <w:rFonts w:ascii="Times New Roman" w:hAnsi="Times New Roman" w:cs="Times New Roman"/>
                <w:kern w:val="0"/>
                <w:szCs w:val="21"/>
              </w:rPr>
              <w:t>1</w:t>
            </w:r>
          </w:p>
        </w:tc>
        <w:tc>
          <w:tcPr>
            <w:tcW w:w="657" w:type="pct"/>
          </w:tcPr>
          <w:p w14:paraId="1943CAD6" w14:textId="77777777" w:rsidR="00E331B2" w:rsidRPr="00E331B2" w:rsidRDefault="00E331B2" w:rsidP="00E331B2">
            <w:pPr>
              <w:widowControl/>
              <w:adjustRightInd w:val="0"/>
              <w:snapToGrid w:val="0"/>
              <w:jc w:val="center"/>
              <w:rPr>
                <w:rFonts w:cs="Arial"/>
                <w:kern w:val="0"/>
                <w:szCs w:val="21"/>
              </w:rPr>
            </w:pPr>
          </w:p>
        </w:tc>
      </w:tr>
      <w:tr w:rsidR="00E331B2" w:rsidRPr="008D4D15" w14:paraId="099B6BA7" w14:textId="58C942F1" w:rsidTr="00E331B2">
        <w:trPr>
          <w:trHeight w:val="454"/>
        </w:trPr>
        <w:tc>
          <w:tcPr>
            <w:tcW w:w="344" w:type="pct"/>
            <w:shd w:val="clear" w:color="auto" w:fill="auto"/>
            <w:noWrap/>
            <w:vAlign w:val="center"/>
          </w:tcPr>
          <w:p w14:paraId="04005E3E" w14:textId="77777777" w:rsidR="00E331B2" w:rsidRPr="00E331B2" w:rsidRDefault="00E331B2" w:rsidP="00E331B2">
            <w:pPr>
              <w:widowControl/>
              <w:adjustRightInd w:val="0"/>
              <w:snapToGrid w:val="0"/>
              <w:jc w:val="center"/>
              <w:rPr>
                <w:rFonts w:ascii="Times New Roman" w:hAnsi="Times New Roman" w:cs="Times New Roman"/>
                <w:kern w:val="0"/>
                <w:szCs w:val="21"/>
              </w:rPr>
            </w:pPr>
            <w:r w:rsidRPr="00E331B2">
              <w:rPr>
                <w:rFonts w:ascii="Times New Roman" w:hAnsi="Times New Roman" w:cs="Times New Roman"/>
                <w:kern w:val="0"/>
                <w:szCs w:val="21"/>
              </w:rPr>
              <w:t>6</w:t>
            </w:r>
          </w:p>
        </w:tc>
        <w:tc>
          <w:tcPr>
            <w:tcW w:w="631" w:type="pct"/>
            <w:shd w:val="clear" w:color="auto" w:fill="auto"/>
            <w:vAlign w:val="center"/>
          </w:tcPr>
          <w:p w14:paraId="1D2C2B7F" w14:textId="77777777" w:rsidR="00E331B2" w:rsidRPr="00E331B2" w:rsidRDefault="00E331B2" w:rsidP="00E331B2">
            <w:pPr>
              <w:widowControl/>
              <w:adjustRightInd w:val="0"/>
              <w:snapToGrid w:val="0"/>
              <w:rPr>
                <w:rFonts w:ascii="Times New Roman" w:hAnsi="Times New Roman" w:cs="Times New Roman"/>
                <w:kern w:val="0"/>
                <w:szCs w:val="21"/>
              </w:rPr>
            </w:pPr>
            <w:r w:rsidRPr="00E331B2">
              <w:rPr>
                <w:rFonts w:ascii="Times New Roman" w:hAnsi="Times New Roman" w:cs="Times New Roman"/>
                <w:kern w:val="0"/>
                <w:szCs w:val="21"/>
              </w:rPr>
              <w:t>863D0003</w:t>
            </w:r>
          </w:p>
        </w:tc>
        <w:tc>
          <w:tcPr>
            <w:tcW w:w="1068" w:type="pct"/>
            <w:shd w:val="clear" w:color="auto" w:fill="auto"/>
            <w:vAlign w:val="center"/>
          </w:tcPr>
          <w:p w14:paraId="428D58BD" w14:textId="77777777" w:rsidR="00E331B2" w:rsidRPr="00E331B2" w:rsidRDefault="00E331B2" w:rsidP="00E331B2">
            <w:pPr>
              <w:widowControl/>
              <w:adjustRightInd w:val="0"/>
              <w:snapToGrid w:val="0"/>
              <w:jc w:val="left"/>
              <w:rPr>
                <w:rFonts w:ascii="Times New Roman" w:hAnsi="Times New Roman" w:cs="Times New Roman"/>
                <w:kern w:val="0"/>
                <w:szCs w:val="21"/>
              </w:rPr>
            </w:pPr>
            <w:r w:rsidRPr="00E331B2">
              <w:rPr>
                <w:rFonts w:ascii="Times New Roman" w:hAnsi="Times New Roman" w:cs="Times New Roman"/>
                <w:kern w:val="0"/>
                <w:szCs w:val="21"/>
              </w:rPr>
              <w:t>新建築</w:t>
            </w:r>
            <w:r w:rsidRPr="00E331B2">
              <w:rPr>
                <w:rFonts w:ascii="Times New Roman" w:hAnsi="Times New Roman" w:cs="Times New Roman"/>
                <w:kern w:val="0"/>
                <w:szCs w:val="21"/>
              </w:rPr>
              <w:t>.</w:t>
            </w:r>
          </w:p>
        </w:tc>
        <w:tc>
          <w:tcPr>
            <w:tcW w:w="480" w:type="pct"/>
            <w:shd w:val="clear" w:color="auto" w:fill="auto"/>
            <w:vAlign w:val="center"/>
          </w:tcPr>
          <w:p w14:paraId="43922DF1" w14:textId="77777777" w:rsidR="00E331B2" w:rsidRPr="00E331B2" w:rsidRDefault="00E331B2" w:rsidP="00E331B2">
            <w:pPr>
              <w:widowControl/>
              <w:adjustRightInd w:val="0"/>
              <w:snapToGrid w:val="0"/>
              <w:jc w:val="center"/>
              <w:rPr>
                <w:rFonts w:ascii="Times New Roman" w:hAnsi="Times New Roman" w:cs="Times New Roman"/>
                <w:kern w:val="0"/>
                <w:szCs w:val="21"/>
              </w:rPr>
            </w:pPr>
            <w:r w:rsidRPr="00E331B2">
              <w:rPr>
                <w:rFonts w:ascii="Times New Roman" w:hAnsi="Times New Roman" w:cs="Times New Roman"/>
                <w:kern w:val="0"/>
                <w:szCs w:val="21"/>
              </w:rPr>
              <w:t>1342-5447</w:t>
            </w:r>
          </w:p>
        </w:tc>
        <w:tc>
          <w:tcPr>
            <w:tcW w:w="1476" w:type="pct"/>
            <w:shd w:val="clear" w:color="auto" w:fill="auto"/>
            <w:vAlign w:val="center"/>
          </w:tcPr>
          <w:p w14:paraId="59F943E0" w14:textId="77777777" w:rsidR="00E331B2" w:rsidRPr="00E331B2" w:rsidRDefault="00E331B2" w:rsidP="00E331B2">
            <w:pPr>
              <w:widowControl/>
              <w:adjustRightInd w:val="0"/>
              <w:snapToGrid w:val="0"/>
              <w:jc w:val="left"/>
              <w:rPr>
                <w:rFonts w:ascii="Times New Roman" w:hAnsi="Times New Roman" w:cs="Times New Roman"/>
                <w:kern w:val="0"/>
                <w:szCs w:val="21"/>
              </w:rPr>
            </w:pPr>
            <w:r w:rsidRPr="00E331B2">
              <w:rPr>
                <w:rFonts w:ascii="Times New Roman" w:hAnsi="Times New Roman" w:cs="Times New Roman"/>
                <w:kern w:val="0"/>
                <w:szCs w:val="21"/>
              </w:rPr>
              <w:t>新建築社，</w:t>
            </w:r>
          </w:p>
        </w:tc>
        <w:tc>
          <w:tcPr>
            <w:tcW w:w="344" w:type="pct"/>
            <w:shd w:val="clear" w:color="auto" w:fill="auto"/>
            <w:noWrap/>
            <w:vAlign w:val="center"/>
            <w:hideMark/>
          </w:tcPr>
          <w:p w14:paraId="4AADD399" w14:textId="77777777" w:rsidR="00E331B2" w:rsidRPr="00E331B2" w:rsidRDefault="00E331B2" w:rsidP="00E331B2">
            <w:pPr>
              <w:widowControl/>
              <w:adjustRightInd w:val="0"/>
              <w:snapToGrid w:val="0"/>
              <w:jc w:val="center"/>
              <w:rPr>
                <w:rFonts w:ascii="Times New Roman" w:hAnsi="Times New Roman" w:cs="Times New Roman"/>
                <w:kern w:val="0"/>
                <w:szCs w:val="21"/>
              </w:rPr>
            </w:pPr>
            <w:r w:rsidRPr="00E331B2">
              <w:rPr>
                <w:rFonts w:ascii="Times New Roman" w:hAnsi="Times New Roman" w:cs="Times New Roman"/>
                <w:kern w:val="0"/>
                <w:szCs w:val="21"/>
              </w:rPr>
              <w:t>1</w:t>
            </w:r>
          </w:p>
        </w:tc>
        <w:tc>
          <w:tcPr>
            <w:tcW w:w="657" w:type="pct"/>
          </w:tcPr>
          <w:p w14:paraId="3C19F12A" w14:textId="77777777" w:rsidR="00E331B2" w:rsidRPr="00E331B2" w:rsidRDefault="00E331B2" w:rsidP="00E331B2">
            <w:pPr>
              <w:widowControl/>
              <w:adjustRightInd w:val="0"/>
              <w:snapToGrid w:val="0"/>
              <w:jc w:val="center"/>
              <w:rPr>
                <w:rFonts w:cs="Arial"/>
                <w:kern w:val="0"/>
                <w:szCs w:val="21"/>
              </w:rPr>
            </w:pPr>
          </w:p>
        </w:tc>
      </w:tr>
      <w:tr w:rsidR="00E331B2" w:rsidRPr="008D4D15" w14:paraId="437F921C" w14:textId="4A45BB63" w:rsidTr="00E331B2">
        <w:trPr>
          <w:trHeight w:val="454"/>
        </w:trPr>
        <w:tc>
          <w:tcPr>
            <w:tcW w:w="344" w:type="pct"/>
            <w:shd w:val="clear" w:color="auto" w:fill="auto"/>
            <w:noWrap/>
            <w:vAlign w:val="center"/>
          </w:tcPr>
          <w:p w14:paraId="2A7D9BB1" w14:textId="77777777" w:rsidR="00E331B2" w:rsidRPr="00E331B2" w:rsidRDefault="00E331B2" w:rsidP="00E331B2">
            <w:pPr>
              <w:widowControl/>
              <w:adjustRightInd w:val="0"/>
              <w:snapToGrid w:val="0"/>
              <w:jc w:val="center"/>
              <w:rPr>
                <w:rFonts w:ascii="Times New Roman" w:hAnsi="Times New Roman" w:cs="Times New Roman"/>
                <w:kern w:val="0"/>
                <w:szCs w:val="21"/>
              </w:rPr>
            </w:pPr>
            <w:r w:rsidRPr="00E331B2">
              <w:rPr>
                <w:rFonts w:ascii="Times New Roman" w:hAnsi="Times New Roman" w:cs="Times New Roman"/>
                <w:kern w:val="0"/>
                <w:szCs w:val="21"/>
              </w:rPr>
              <w:t>7</w:t>
            </w:r>
          </w:p>
        </w:tc>
        <w:tc>
          <w:tcPr>
            <w:tcW w:w="631" w:type="pct"/>
            <w:shd w:val="clear" w:color="auto" w:fill="auto"/>
            <w:vAlign w:val="center"/>
          </w:tcPr>
          <w:p w14:paraId="2FCAADB8" w14:textId="77777777" w:rsidR="00E331B2" w:rsidRPr="00E331B2" w:rsidRDefault="00E331B2" w:rsidP="00E331B2">
            <w:pPr>
              <w:widowControl/>
              <w:adjustRightInd w:val="0"/>
              <w:snapToGrid w:val="0"/>
              <w:rPr>
                <w:rFonts w:ascii="Times New Roman" w:hAnsi="Times New Roman" w:cs="Times New Roman"/>
                <w:kern w:val="0"/>
                <w:szCs w:val="21"/>
              </w:rPr>
            </w:pPr>
            <w:r w:rsidRPr="00E331B2">
              <w:rPr>
                <w:rFonts w:ascii="Times New Roman" w:hAnsi="Times New Roman" w:cs="Times New Roman"/>
                <w:kern w:val="0"/>
                <w:szCs w:val="21"/>
              </w:rPr>
              <w:t>710B0260</w:t>
            </w:r>
          </w:p>
        </w:tc>
        <w:tc>
          <w:tcPr>
            <w:tcW w:w="1068" w:type="pct"/>
            <w:shd w:val="clear" w:color="auto" w:fill="auto"/>
            <w:vAlign w:val="center"/>
          </w:tcPr>
          <w:p w14:paraId="0D772C36" w14:textId="77777777" w:rsidR="00E331B2" w:rsidRPr="00E331B2" w:rsidRDefault="00E331B2" w:rsidP="00E331B2">
            <w:pPr>
              <w:widowControl/>
              <w:adjustRightInd w:val="0"/>
              <w:snapToGrid w:val="0"/>
              <w:jc w:val="left"/>
              <w:rPr>
                <w:rFonts w:ascii="Times New Roman" w:hAnsi="Times New Roman" w:cs="Times New Roman"/>
                <w:kern w:val="0"/>
                <w:szCs w:val="21"/>
              </w:rPr>
            </w:pPr>
            <w:r w:rsidRPr="00E331B2">
              <w:rPr>
                <w:rFonts w:ascii="Times New Roman" w:hAnsi="Times New Roman" w:cs="Times New Roman"/>
                <w:kern w:val="0"/>
                <w:szCs w:val="21"/>
              </w:rPr>
              <w:t>Innovation.</w:t>
            </w:r>
          </w:p>
        </w:tc>
        <w:tc>
          <w:tcPr>
            <w:tcW w:w="480" w:type="pct"/>
            <w:shd w:val="clear" w:color="auto" w:fill="auto"/>
            <w:vAlign w:val="center"/>
          </w:tcPr>
          <w:p w14:paraId="2FE7C838" w14:textId="77777777" w:rsidR="00E331B2" w:rsidRPr="00E331B2" w:rsidRDefault="00E331B2" w:rsidP="00E331B2">
            <w:pPr>
              <w:widowControl/>
              <w:adjustRightInd w:val="0"/>
              <w:snapToGrid w:val="0"/>
              <w:jc w:val="center"/>
              <w:rPr>
                <w:rFonts w:ascii="Times New Roman" w:hAnsi="Times New Roman" w:cs="Times New Roman"/>
                <w:kern w:val="0"/>
                <w:szCs w:val="21"/>
              </w:rPr>
            </w:pPr>
            <w:r w:rsidRPr="00E331B2">
              <w:rPr>
                <w:rFonts w:ascii="Times New Roman" w:hAnsi="Times New Roman" w:cs="Times New Roman"/>
                <w:kern w:val="0"/>
                <w:szCs w:val="21"/>
              </w:rPr>
              <w:t>0731-2334</w:t>
            </w:r>
          </w:p>
        </w:tc>
        <w:tc>
          <w:tcPr>
            <w:tcW w:w="1476" w:type="pct"/>
            <w:shd w:val="clear" w:color="auto" w:fill="auto"/>
            <w:vAlign w:val="center"/>
          </w:tcPr>
          <w:p w14:paraId="69F8D373" w14:textId="77777777" w:rsidR="00E331B2" w:rsidRPr="00E331B2" w:rsidRDefault="00E331B2" w:rsidP="00E331B2">
            <w:pPr>
              <w:widowControl/>
              <w:adjustRightInd w:val="0"/>
              <w:snapToGrid w:val="0"/>
              <w:jc w:val="left"/>
              <w:rPr>
                <w:rFonts w:ascii="Times New Roman" w:hAnsi="Times New Roman" w:cs="Times New Roman"/>
                <w:kern w:val="0"/>
                <w:szCs w:val="21"/>
              </w:rPr>
            </w:pPr>
            <w:r w:rsidRPr="00E331B2">
              <w:rPr>
                <w:rFonts w:ascii="Times New Roman" w:hAnsi="Times New Roman" w:cs="Times New Roman"/>
                <w:kern w:val="0"/>
                <w:szCs w:val="21"/>
              </w:rPr>
              <w:t>Industrial Designers Society of America,</w:t>
            </w:r>
          </w:p>
        </w:tc>
        <w:tc>
          <w:tcPr>
            <w:tcW w:w="344" w:type="pct"/>
            <w:shd w:val="clear" w:color="auto" w:fill="auto"/>
            <w:noWrap/>
            <w:vAlign w:val="center"/>
            <w:hideMark/>
          </w:tcPr>
          <w:p w14:paraId="09D4CB15" w14:textId="77777777" w:rsidR="00E331B2" w:rsidRPr="00E331B2" w:rsidRDefault="00E331B2" w:rsidP="00E331B2">
            <w:pPr>
              <w:widowControl/>
              <w:adjustRightInd w:val="0"/>
              <w:snapToGrid w:val="0"/>
              <w:jc w:val="center"/>
              <w:rPr>
                <w:rFonts w:ascii="Times New Roman" w:hAnsi="Times New Roman" w:cs="Times New Roman"/>
                <w:kern w:val="0"/>
                <w:szCs w:val="21"/>
              </w:rPr>
            </w:pPr>
            <w:r w:rsidRPr="00E331B2">
              <w:rPr>
                <w:rFonts w:ascii="Times New Roman" w:hAnsi="Times New Roman" w:cs="Times New Roman"/>
                <w:kern w:val="0"/>
                <w:szCs w:val="21"/>
              </w:rPr>
              <w:t>1</w:t>
            </w:r>
          </w:p>
        </w:tc>
        <w:tc>
          <w:tcPr>
            <w:tcW w:w="657" w:type="pct"/>
          </w:tcPr>
          <w:p w14:paraId="7032AAB7" w14:textId="77777777" w:rsidR="00E331B2" w:rsidRPr="00E331B2" w:rsidRDefault="00E331B2" w:rsidP="00E331B2">
            <w:pPr>
              <w:widowControl/>
              <w:adjustRightInd w:val="0"/>
              <w:snapToGrid w:val="0"/>
              <w:jc w:val="center"/>
              <w:rPr>
                <w:rFonts w:cs="Arial"/>
                <w:kern w:val="0"/>
                <w:szCs w:val="21"/>
              </w:rPr>
            </w:pPr>
          </w:p>
        </w:tc>
      </w:tr>
      <w:tr w:rsidR="00E331B2" w:rsidRPr="008D4D15" w14:paraId="234F7875" w14:textId="77777777" w:rsidTr="00E331B2">
        <w:trPr>
          <w:trHeight w:val="680"/>
        </w:trPr>
        <w:tc>
          <w:tcPr>
            <w:tcW w:w="5000" w:type="pct"/>
            <w:gridSpan w:val="7"/>
            <w:shd w:val="clear" w:color="auto" w:fill="auto"/>
            <w:noWrap/>
            <w:vAlign w:val="center"/>
          </w:tcPr>
          <w:p w14:paraId="2E30DB07" w14:textId="44129559" w:rsidR="00E331B2" w:rsidRPr="008D4D15" w:rsidRDefault="00E331B2" w:rsidP="006F3BC3">
            <w:pPr>
              <w:widowControl/>
              <w:jc w:val="center"/>
              <w:rPr>
                <w:rFonts w:cs="Arial"/>
                <w:kern w:val="0"/>
                <w:szCs w:val="21"/>
              </w:rPr>
            </w:pPr>
            <w:r w:rsidRPr="00E331B2">
              <w:rPr>
                <w:rFonts w:asciiTheme="minorEastAsia" w:hAnsiTheme="minorEastAsia" w:cs="Arial" w:hint="eastAsia"/>
                <w:b/>
                <w:bCs/>
                <w:color w:val="000000"/>
                <w:kern w:val="0"/>
                <w:sz w:val="28"/>
                <w:szCs w:val="28"/>
              </w:rPr>
              <w:t>总 计 (人民币)：          元</w:t>
            </w:r>
          </w:p>
        </w:tc>
      </w:tr>
    </w:tbl>
    <w:p w14:paraId="21889980" w14:textId="77777777" w:rsidR="00E331B2" w:rsidRDefault="00E331B2" w:rsidP="006A648D">
      <w:pPr>
        <w:adjustRightInd w:val="0"/>
        <w:snapToGrid w:val="0"/>
        <w:spacing w:line="440" w:lineRule="exact"/>
        <w:rPr>
          <w:rFonts w:asciiTheme="minorEastAsia" w:hAnsiTheme="minorEastAsia" w:cs="Tahoma"/>
          <w:b/>
          <w:kern w:val="0"/>
          <w:sz w:val="24"/>
          <w:szCs w:val="24"/>
        </w:rPr>
      </w:pPr>
    </w:p>
    <w:p w14:paraId="280CDD67" w14:textId="4EA6307D" w:rsidR="00CF39D9" w:rsidRPr="00881D4A" w:rsidRDefault="00C26842" w:rsidP="006A648D">
      <w:pPr>
        <w:adjustRightInd w:val="0"/>
        <w:snapToGrid w:val="0"/>
        <w:spacing w:line="440" w:lineRule="exact"/>
        <w:rPr>
          <w:rFonts w:asciiTheme="minorEastAsia" w:hAnsiTheme="minorEastAsia" w:cs="Tahoma"/>
          <w:b/>
          <w:kern w:val="0"/>
          <w:sz w:val="24"/>
          <w:szCs w:val="24"/>
        </w:rPr>
      </w:pPr>
      <w:r>
        <w:rPr>
          <w:rFonts w:asciiTheme="minorEastAsia" w:hAnsiTheme="minorEastAsia" w:cs="Tahoma" w:hint="eastAsia"/>
          <w:b/>
          <w:kern w:val="0"/>
          <w:sz w:val="24"/>
          <w:szCs w:val="24"/>
        </w:rPr>
        <w:t>四</w:t>
      </w:r>
      <w:r w:rsidR="00881D4A">
        <w:rPr>
          <w:rFonts w:asciiTheme="minorEastAsia" w:hAnsiTheme="minorEastAsia" w:cs="Tahoma"/>
          <w:b/>
          <w:kern w:val="0"/>
          <w:sz w:val="24"/>
          <w:szCs w:val="24"/>
        </w:rPr>
        <w:t>、</w:t>
      </w:r>
      <w:r w:rsidR="0089011C" w:rsidRPr="00881D4A">
        <w:rPr>
          <w:rFonts w:asciiTheme="minorEastAsia" w:hAnsiTheme="minorEastAsia" w:cs="Tahoma"/>
          <w:b/>
          <w:kern w:val="0"/>
          <w:sz w:val="24"/>
          <w:szCs w:val="24"/>
        </w:rPr>
        <w:t>商务要求</w:t>
      </w:r>
    </w:p>
    <w:p w14:paraId="4808DF89" w14:textId="5BBDA0E2" w:rsidR="00513ECD" w:rsidRPr="00AB32DE" w:rsidRDefault="00513ECD" w:rsidP="006A648D">
      <w:pPr>
        <w:pStyle w:val="af0"/>
        <w:numPr>
          <w:ilvl w:val="0"/>
          <w:numId w:val="17"/>
        </w:numPr>
        <w:adjustRightInd w:val="0"/>
        <w:snapToGrid w:val="0"/>
        <w:spacing w:line="440" w:lineRule="exact"/>
        <w:ind w:firstLineChars="0"/>
        <w:rPr>
          <w:b/>
        </w:rPr>
      </w:pPr>
      <w:r w:rsidRPr="00AB32DE">
        <w:rPr>
          <w:rFonts w:hint="eastAsia"/>
          <w:b/>
        </w:rPr>
        <w:t>报价包含供应商提供期刊到学校及完成相关服务所有费用。</w:t>
      </w:r>
    </w:p>
    <w:p w14:paraId="43576860" w14:textId="5FE8CF22" w:rsidR="00EA3DE4" w:rsidRPr="007B631B" w:rsidRDefault="00EA3DE4" w:rsidP="006A648D">
      <w:pPr>
        <w:pStyle w:val="af0"/>
        <w:numPr>
          <w:ilvl w:val="0"/>
          <w:numId w:val="17"/>
        </w:numPr>
        <w:adjustRightInd w:val="0"/>
        <w:snapToGrid w:val="0"/>
        <w:spacing w:line="440" w:lineRule="exact"/>
        <w:ind w:firstLineChars="0"/>
        <w:rPr>
          <w:bCs/>
        </w:rPr>
      </w:pPr>
      <w:r w:rsidRPr="007B631B">
        <w:rPr>
          <w:rFonts w:hint="eastAsia"/>
          <w:b/>
        </w:rPr>
        <w:t>服务内容</w:t>
      </w:r>
      <w:r w:rsidR="007B631B" w:rsidRPr="007B631B">
        <w:rPr>
          <w:rFonts w:hint="eastAsia"/>
          <w:b/>
        </w:rPr>
        <w:t>：</w:t>
      </w:r>
      <w:r w:rsidR="00C53E93" w:rsidRPr="007B631B">
        <w:rPr>
          <w:rFonts w:hint="eastAsia"/>
          <w:bCs/>
        </w:rPr>
        <w:t>每册刊需粘</w:t>
      </w:r>
      <w:r w:rsidRPr="007B631B">
        <w:rPr>
          <w:rFonts w:hint="eastAsia"/>
          <w:bCs/>
        </w:rPr>
        <w:t>贴</w:t>
      </w:r>
      <w:r w:rsidRPr="007B631B">
        <w:rPr>
          <w:rFonts w:hint="eastAsia"/>
          <w:bCs/>
        </w:rPr>
        <w:t>1</w:t>
      </w:r>
      <w:r w:rsidR="00605510">
        <w:rPr>
          <w:rFonts w:hint="eastAsia"/>
          <w:bCs/>
        </w:rPr>
        <w:t>根</w:t>
      </w:r>
      <w:r w:rsidRPr="007B631B">
        <w:rPr>
          <w:rFonts w:hint="eastAsia"/>
          <w:bCs/>
        </w:rPr>
        <w:t>磁条、</w:t>
      </w:r>
      <w:r w:rsidR="00C53E93" w:rsidRPr="007B631B">
        <w:rPr>
          <w:rFonts w:hint="eastAsia"/>
          <w:bCs/>
        </w:rPr>
        <w:t>编目</w:t>
      </w:r>
      <w:r w:rsidRPr="007B631B">
        <w:rPr>
          <w:rFonts w:hint="eastAsia"/>
          <w:bCs/>
        </w:rPr>
        <w:t>MARC</w:t>
      </w:r>
      <w:r w:rsidRPr="007B631B">
        <w:rPr>
          <w:rFonts w:hint="eastAsia"/>
          <w:bCs/>
        </w:rPr>
        <w:t>数据</w:t>
      </w:r>
      <w:r w:rsidR="00C53E93" w:rsidRPr="007B631B">
        <w:rPr>
          <w:rFonts w:hint="eastAsia"/>
          <w:bCs/>
        </w:rPr>
        <w:t>等</w:t>
      </w:r>
      <w:r w:rsidRPr="007B631B">
        <w:rPr>
          <w:rFonts w:hint="eastAsia"/>
          <w:bCs/>
        </w:rPr>
        <w:t>要求</w:t>
      </w:r>
      <w:r w:rsidR="00C53E93" w:rsidRPr="007B631B">
        <w:rPr>
          <w:rFonts w:hint="eastAsia"/>
          <w:bCs/>
        </w:rPr>
        <w:t>。</w:t>
      </w:r>
    </w:p>
    <w:p w14:paraId="7AAF6892" w14:textId="14FFD292" w:rsidR="00CF39D9" w:rsidRPr="008D03B3" w:rsidRDefault="00CF720A" w:rsidP="006A648D">
      <w:pPr>
        <w:pStyle w:val="af0"/>
        <w:numPr>
          <w:ilvl w:val="0"/>
          <w:numId w:val="17"/>
        </w:numPr>
        <w:adjustRightInd w:val="0"/>
        <w:snapToGrid w:val="0"/>
        <w:spacing w:line="440" w:lineRule="exact"/>
        <w:ind w:firstLineChars="0"/>
        <w:rPr>
          <w:rFonts w:asciiTheme="minorEastAsia" w:hAnsiTheme="minorEastAsia"/>
        </w:rPr>
      </w:pPr>
      <w:r w:rsidRPr="00F0480B">
        <w:rPr>
          <w:rFonts w:hint="eastAsia"/>
          <w:b/>
        </w:rPr>
        <w:t>服务</w:t>
      </w:r>
      <w:r w:rsidR="00CA5035">
        <w:rPr>
          <w:rFonts w:hint="eastAsia"/>
          <w:b/>
        </w:rPr>
        <w:t>期限</w:t>
      </w:r>
      <w:r w:rsidR="0089011C" w:rsidRPr="00715110">
        <w:rPr>
          <w:rFonts w:hint="eastAsia"/>
        </w:rPr>
        <w:t>：</w:t>
      </w:r>
      <w:r w:rsidR="00CA5035" w:rsidRPr="00CA5035">
        <w:rPr>
          <w:rFonts w:asciiTheme="minorEastAsia" w:hAnsiTheme="minorEastAsia" w:hint="eastAsia"/>
        </w:rPr>
        <w:t>2026年订购期刊出刊日起，至2026年订购期刊全部到馆之日止</w:t>
      </w:r>
      <w:r w:rsidR="00E57951" w:rsidRPr="008D03B3">
        <w:rPr>
          <w:rFonts w:asciiTheme="minorEastAsia" w:hAnsiTheme="minorEastAsia" w:hint="eastAsia"/>
        </w:rPr>
        <w:t>。</w:t>
      </w:r>
    </w:p>
    <w:p w14:paraId="14038294" w14:textId="5C17B8CD" w:rsidR="00BA55B8" w:rsidRPr="00540752" w:rsidRDefault="00E57951" w:rsidP="006A648D">
      <w:pPr>
        <w:pStyle w:val="af0"/>
        <w:numPr>
          <w:ilvl w:val="0"/>
          <w:numId w:val="17"/>
        </w:numPr>
        <w:adjustRightInd w:val="0"/>
        <w:snapToGrid w:val="0"/>
        <w:spacing w:line="440" w:lineRule="exact"/>
        <w:ind w:firstLineChars="0"/>
        <w:rPr>
          <w:rFonts w:asciiTheme="minorEastAsia" w:hAnsiTheme="minorEastAsia"/>
        </w:rPr>
      </w:pPr>
      <w:r w:rsidRPr="00F0480B">
        <w:rPr>
          <w:rFonts w:asciiTheme="minorEastAsia" w:hAnsiTheme="minorEastAsia" w:hint="eastAsia"/>
          <w:b/>
        </w:rPr>
        <w:t>质保期</w:t>
      </w:r>
      <w:r w:rsidRPr="00540752">
        <w:rPr>
          <w:rFonts w:asciiTheme="minorEastAsia" w:hAnsiTheme="minorEastAsia" w:hint="eastAsia"/>
        </w:rPr>
        <w:t>：</w:t>
      </w:r>
      <w:r w:rsidR="00CA5035" w:rsidRPr="00540752">
        <w:rPr>
          <w:rFonts w:asciiTheme="minorEastAsia" w:hAnsiTheme="minorEastAsia" w:hint="eastAsia"/>
        </w:rPr>
        <w:t>外文原版期刊质保期为期刊到馆验收后一年内</w:t>
      </w:r>
      <w:r w:rsidR="008D03B3" w:rsidRPr="00540752">
        <w:rPr>
          <w:rFonts w:asciiTheme="minorEastAsia" w:hAnsiTheme="minorEastAsia" w:hint="eastAsia"/>
        </w:rPr>
        <w:t>。</w:t>
      </w:r>
    </w:p>
    <w:p w14:paraId="41C165E2" w14:textId="4B2B6E1B" w:rsidR="00BA55B8" w:rsidRPr="00540752" w:rsidRDefault="007426F7" w:rsidP="006A648D">
      <w:pPr>
        <w:pStyle w:val="af0"/>
        <w:numPr>
          <w:ilvl w:val="0"/>
          <w:numId w:val="17"/>
        </w:numPr>
        <w:adjustRightInd w:val="0"/>
        <w:snapToGrid w:val="0"/>
        <w:spacing w:line="440" w:lineRule="exact"/>
        <w:ind w:firstLineChars="0"/>
        <w:rPr>
          <w:rFonts w:asciiTheme="minorEastAsia" w:hAnsiTheme="minorEastAsia"/>
        </w:rPr>
      </w:pPr>
      <w:r w:rsidRPr="00540752">
        <w:rPr>
          <w:rFonts w:hint="eastAsia"/>
          <w:b/>
          <w:bCs/>
        </w:rPr>
        <w:t>付款方式</w:t>
      </w:r>
      <w:r w:rsidRPr="00540752">
        <w:rPr>
          <w:rFonts w:hint="eastAsia"/>
        </w:rPr>
        <w:t>：</w:t>
      </w:r>
      <w:r w:rsidR="00A92671" w:rsidRPr="00540752">
        <w:t xml:space="preserve"> </w:t>
      </w:r>
      <w:r w:rsidR="00CA5035" w:rsidRPr="00540752">
        <w:rPr>
          <w:rFonts w:hint="eastAsia"/>
          <w:bCs/>
          <w:szCs w:val="21"/>
        </w:rPr>
        <w:t>合同签订完毕，</w:t>
      </w:r>
      <w:r w:rsidR="00E331B2" w:rsidRPr="00540752">
        <w:rPr>
          <w:rFonts w:hint="eastAsia"/>
          <w:bCs/>
          <w:szCs w:val="21"/>
        </w:rPr>
        <w:t>供应商（</w:t>
      </w:r>
      <w:r w:rsidR="00CA5035" w:rsidRPr="00540752">
        <w:rPr>
          <w:rFonts w:hint="eastAsia"/>
          <w:bCs/>
          <w:szCs w:val="21"/>
        </w:rPr>
        <w:t>乙方</w:t>
      </w:r>
      <w:r w:rsidR="00E331B2" w:rsidRPr="00540752">
        <w:rPr>
          <w:rFonts w:hint="eastAsia"/>
          <w:bCs/>
          <w:szCs w:val="21"/>
        </w:rPr>
        <w:t>）</w:t>
      </w:r>
      <w:r w:rsidR="00CA5035" w:rsidRPr="00540752">
        <w:rPr>
          <w:rFonts w:hint="eastAsia"/>
          <w:bCs/>
          <w:szCs w:val="21"/>
        </w:rPr>
        <w:t>按</w:t>
      </w:r>
      <w:r w:rsidR="00E331B2" w:rsidRPr="00540752">
        <w:rPr>
          <w:rFonts w:hint="eastAsia"/>
          <w:bCs/>
          <w:szCs w:val="21"/>
        </w:rPr>
        <w:t>采购方（</w:t>
      </w:r>
      <w:r w:rsidR="00CA5035" w:rsidRPr="00540752">
        <w:rPr>
          <w:rFonts w:hint="eastAsia"/>
          <w:bCs/>
          <w:szCs w:val="21"/>
        </w:rPr>
        <w:t>甲方</w:t>
      </w:r>
      <w:r w:rsidR="00E331B2" w:rsidRPr="00540752">
        <w:rPr>
          <w:rFonts w:hint="eastAsia"/>
          <w:bCs/>
          <w:szCs w:val="21"/>
        </w:rPr>
        <w:t>）</w:t>
      </w:r>
      <w:r w:rsidR="00CA5035" w:rsidRPr="00540752">
        <w:rPr>
          <w:rFonts w:hint="eastAsia"/>
          <w:bCs/>
          <w:szCs w:val="21"/>
        </w:rPr>
        <w:t>订单要求订购期刊；</w:t>
      </w:r>
      <w:r w:rsidR="00E331B2" w:rsidRPr="00540752">
        <w:rPr>
          <w:rFonts w:hint="eastAsia"/>
          <w:bCs/>
          <w:szCs w:val="21"/>
        </w:rPr>
        <w:t>采购方</w:t>
      </w:r>
      <w:r w:rsidR="00CA5035" w:rsidRPr="00540752">
        <w:rPr>
          <w:rFonts w:hint="eastAsia"/>
          <w:bCs/>
          <w:szCs w:val="21"/>
        </w:rPr>
        <w:t>首先应结清期刊全部额度的</w:t>
      </w:r>
      <w:r w:rsidR="00CA5035" w:rsidRPr="00540752">
        <w:rPr>
          <w:rFonts w:hint="eastAsia"/>
          <w:bCs/>
          <w:szCs w:val="21"/>
        </w:rPr>
        <w:t>80%</w:t>
      </w:r>
      <w:r w:rsidR="00CA5035" w:rsidRPr="00540752">
        <w:rPr>
          <w:rFonts w:hint="eastAsia"/>
          <w:bCs/>
          <w:szCs w:val="21"/>
        </w:rPr>
        <w:t>的刊款，剩余</w:t>
      </w:r>
      <w:r w:rsidR="00CA5035" w:rsidRPr="00540752">
        <w:rPr>
          <w:rFonts w:hint="eastAsia"/>
          <w:bCs/>
          <w:szCs w:val="21"/>
        </w:rPr>
        <w:t>20%</w:t>
      </w:r>
      <w:r w:rsidR="00CA5035" w:rsidRPr="00540752">
        <w:rPr>
          <w:rFonts w:hint="eastAsia"/>
          <w:bCs/>
          <w:szCs w:val="21"/>
        </w:rPr>
        <w:t>的刊款等期刊到货验收后，</w:t>
      </w:r>
      <w:r w:rsidR="00E331B2" w:rsidRPr="00540752">
        <w:rPr>
          <w:rFonts w:hint="eastAsia"/>
          <w:bCs/>
          <w:szCs w:val="21"/>
        </w:rPr>
        <w:t>供应商</w:t>
      </w:r>
      <w:r w:rsidR="00CA5035" w:rsidRPr="00540752">
        <w:rPr>
          <w:rFonts w:hint="eastAsia"/>
          <w:bCs/>
          <w:szCs w:val="21"/>
        </w:rPr>
        <w:t>每年再与</w:t>
      </w:r>
      <w:r w:rsidR="00E331B2" w:rsidRPr="00540752">
        <w:rPr>
          <w:rFonts w:hint="eastAsia"/>
          <w:bCs/>
          <w:szCs w:val="21"/>
        </w:rPr>
        <w:t>采购方</w:t>
      </w:r>
      <w:r w:rsidR="00CA5035" w:rsidRPr="00540752">
        <w:rPr>
          <w:rFonts w:hint="eastAsia"/>
          <w:bCs/>
          <w:szCs w:val="21"/>
        </w:rPr>
        <w:t>做清账结算（未到刊和停刊的刊款予以退款）</w:t>
      </w:r>
      <w:r w:rsidR="00A92671" w:rsidRPr="00540752">
        <w:rPr>
          <w:rFonts w:hint="eastAsia"/>
          <w:szCs w:val="21"/>
        </w:rPr>
        <w:t>。</w:t>
      </w:r>
    </w:p>
    <w:p w14:paraId="19B55007" w14:textId="54E53D57" w:rsidR="00BA55B8" w:rsidRPr="00540752" w:rsidRDefault="00F0480B" w:rsidP="006A648D">
      <w:pPr>
        <w:pStyle w:val="af0"/>
        <w:numPr>
          <w:ilvl w:val="0"/>
          <w:numId w:val="17"/>
        </w:numPr>
        <w:adjustRightInd w:val="0"/>
        <w:snapToGrid w:val="0"/>
        <w:spacing w:line="440" w:lineRule="exact"/>
        <w:ind w:firstLineChars="0"/>
        <w:rPr>
          <w:rFonts w:asciiTheme="minorEastAsia" w:hAnsiTheme="minorEastAsia"/>
        </w:rPr>
      </w:pPr>
      <w:r w:rsidRPr="00540752">
        <w:rPr>
          <w:rFonts w:hint="eastAsia"/>
          <w:b/>
        </w:rPr>
        <w:t>知识产权要求</w:t>
      </w:r>
      <w:r w:rsidR="007168A5" w:rsidRPr="00540752">
        <w:rPr>
          <w:rFonts w:hint="eastAsia"/>
        </w:rPr>
        <w:t>：</w:t>
      </w:r>
      <w:r w:rsidR="00CA5035" w:rsidRPr="00540752">
        <w:rPr>
          <w:rFonts w:hint="eastAsia"/>
        </w:rPr>
        <w:t>供应商提供的所有期刊均应为正版原版期刊。纸质期刊残缺破损、出现印刷错误、非原版或影印本均不予验收，且供货商需调换高质量原版期刊</w:t>
      </w:r>
      <w:r w:rsidR="007168A5" w:rsidRPr="00540752">
        <w:rPr>
          <w:rFonts w:hint="eastAsia"/>
        </w:rPr>
        <w:t>。</w:t>
      </w:r>
    </w:p>
    <w:p w14:paraId="61FFCD4E" w14:textId="1E33CE16" w:rsidR="00513ECD" w:rsidRPr="00540752" w:rsidRDefault="007168A5" w:rsidP="006A648D">
      <w:pPr>
        <w:pStyle w:val="af0"/>
        <w:numPr>
          <w:ilvl w:val="0"/>
          <w:numId w:val="17"/>
        </w:numPr>
        <w:adjustRightInd w:val="0"/>
        <w:snapToGrid w:val="0"/>
        <w:spacing w:line="440" w:lineRule="exact"/>
        <w:ind w:firstLineChars="0"/>
        <w:rPr>
          <w:rFonts w:asciiTheme="minorEastAsia" w:hAnsiTheme="minorEastAsia"/>
        </w:rPr>
      </w:pPr>
      <w:r w:rsidRPr="00540752">
        <w:rPr>
          <w:rFonts w:hint="eastAsia"/>
          <w:b/>
        </w:rPr>
        <w:t>验收标准及方式</w:t>
      </w:r>
      <w:r w:rsidRPr="00540752">
        <w:rPr>
          <w:rFonts w:hint="eastAsia"/>
        </w:rPr>
        <w:t>：</w:t>
      </w:r>
      <w:r w:rsidR="00CA5035" w:rsidRPr="00540752">
        <w:rPr>
          <w:rFonts w:hint="eastAsia"/>
        </w:rPr>
        <w:t>纸质期刊残缺破损、出现印刷错误、非原版或影印本均不予验收，且供货商需调换高质量原版期刊</w:t>
      </w:r>
      <w:r w:rsidRPr="00540752">
        <w:rPr>
          <w:rFonts w:hint="eastAsia"/>
        </w:rPr>
        <w:t>。</w:t>
      </w:r>
    </w:p>
    <w:p w14:paraId="67DA7DB6" w14:textId="78FF7D76" w:rsidR="00513ECD" w:rsidRPr="00540752" w:rsidRDefault="007168A5" w:rsidP="006A648D">
      <w:pPr>
        <w:pStyle w:val="af0"/>
        <w:numPr>
          <w:ilvl w:val="0"/>
          <w:numId w:val="17"/>
        </w:numPr>
        <w:adjustRightInd w:val="0"/>
        <w:snapToGrid w:val="0"/>
        <w:spacing w:line="440" w:lineRule="exact"/>
        <w:ind w:firstLineChars="0"/>
        <w:rPr>
          <w:rFonts w:asciiTheme="minorEastAsia" w:hAnsiTheme="minorEastAsia"/>
        </w:rPr>
      </w:pPr>
      <w:r w:rsidRPr="00540752">
        <w:rPr>
          <w:rFonts w:hint="eastAsia"/>
          <w:b/>
        </w:rPr>
        <w:t>安全、保密及违约责任等条款：</w:t>
      </w:r>
      <w:r w:rsidR="00E331B2" w:rsidRPr="00540752">
        <w:rPr>
          <w:rFonts w:asciiTheme="minorEastAsia" w:hAnsiTheme="minorEastAsia" w:hint="eastAsia"/>
        </w:rPr>
        <w:t>供应商</w:t>
      </w:r>
      <w:r w:rsidR="00CA5035" w:rsidRPr="00540752">
        <w:rPr>
          <w:rFonts w:asciiTheme="minorEastAsia" w:hAnsiTheme="minorEastAsia" w:hint="eastAsia"/>
        </w:rPr>
        <w:t>提供的资源要严格核查，保证不存在任何版权瑕疵和版权争议。</w:t>
      </w:r>
      <w:r w:rsidR="00E331B2" w:rsidRPr="00540752">
        <w:rPr>
          <w:rFonts w:asciiTheme="minorEastAsia" w:hAnsiTheme="minorEastAsia" w:hint="eastAsia"/>
        </w:rPr>
        <w:t>供应商</w:t>
      </w:r>
      <w:r w:rsidR="00CA5035" w:rsidRPr="00540752">
        <w:rPr>
          <w:rFonts w:asciiTheme="minorEastAsia" w:hAnsiTheme="minorEastAsia" w:hint="eastAsia"/>
        </w:rPr>
        <w:t>对提供的资源应符合国家和相关管理机构对文献资源知识权、意识形态和信息安全等法律法规或工作要求，并承担因违法违规引起的一切法律责任和后果</w:t>
      </w:r>
      <w:r w:rsidRPr="00540752">
        <w:rPr>
          <w:rFonts w:hint="eastAsia"/>
        </w:rPr>
        <w:t>。</w:t>
      </w:r>
    </w:p>
    <w:p w14:paraId="34E8E32B" w14:textId="4C0264F0" w:rsidR="00C26842" w:rsidRPr="00CF43EB" w:rsidRDefault="008D03B3" w:rsidP="00CF43EB">
      <w:pPr>
        <w:pStyle w:val="af0"/>
        <w:numPr>
          <w:ilvl w:val="0"/>
          <w:numId w:val="17"/>
        </w:numPr>
        <w:adjustRightInd w:val="0"/>
        <w:snapToGrid w:val="0"/>
        <w:spacing w:line="440" w:lineRule="exact"/>
        <w:ind w:firstLineChars="0"/>
        <w:rPr>
          <w:rFonts w:asciiTheme="minorEastAsia" w:hAnsiTheme="minorEastAsia" w:hint="eastAsia"/>
        </w:rPr>
      </w:pPr>
      <w:r w:rsidRPr="00540752">
        <w:rPr>
          <w:rFonts w:hint="eastAsia"/>
          <w:b/>
        </w:rPr>
        <w:t>本项目技术联系人：</w:t>
      </w:r>
      <w:r w:rsidR="006A648D" w:rsidRPr="00540752">
        <w:rPr>
          <w:rFonts w:hint="eastAsia"/>
          <w:bCs/>
        </w:rPr>
        <w:t>刘</w:t>
      </w:r>
      <w:r w:rsidRPr="00540752">
        <w:rPr>
          <w:rFonts w:hint="eastAsia"/>
          <w:bCs/>
        </w:rPr>
        <w:t>老师，</w:t>
      </w:r>
      <w:r w:rsidRPr="00540752">
        <w:rPr>
          <w:rFonts w:hint="eastAsia"/>
          <w:bCs/>
        </w:rPr>
        <w:t>0516-</w:t>
      </w:r>
      <w:r w:rsidR="006A648D" w:rsidRPr="00540752">
        <w:rPr>
          <w:rFonts w:hint="eastAsia"/>
          <w:bCs/>
        </w:rPr>
        <w:t>83592078</w:t>
      </w:r>
      <w:r w:rsidRPr="00540752">
        <w:rPr>
          <w:rFonts w:hint="eastAsia"/>
          <w:b/>
        </w:rPr>
        <w:t>。</w:t>
      </w:r>
    </w:p>
    <w:p w14:paraId="08DF226A" w14:textId="75E256D5" w:rsidR="006C4190" w:rsidRPr="00CA5035" w:rsidRDefault="00C26842" w:rsidP="006A648D">
      <w:pPr>
        <w:adjustRightInd w:val="0"/>
        <w:snapToGrid w:val="0"/>
        <w:spacing w:line="440" w:lineRule="exact"/>
        <w:rPr>
          <w:rFonts w:asciiTheme="minorEastAsia" w:hAnsiTheme="minorEastAsia" w:cs="Tahoma"/>
          <w:b/>
          <w:kern w:val="0"/>
          <w:sz w:val="24"/>
          <w:szCs w:val="24"/>
        </w:rPr>
      </w:pPr>
      <w:r>
        <w:rPr>
          <w:rFonts w:asciiTheme="minorEastAsia" w:hAnsiTheme="minorEastAsia" w:cs="Tahoma" w:hint="eastAsia"/>
          <w:b/>
          <w:kern w:val="0"/>
          <w:sz w:val="24"/>
          <w:szCs w:val="24"/>
        </w:rPr>
        <w:t>五</w:t>
      </w:r>
      <w:r w:rsidR="00CA5035" w:rsidRPr="00CA5035">
        <w:rPr>
          <w:rFonts w:asciiTheme="minorEastAsia" w:hAnsiTheme="minorEastAsia" w:cs="Tahoma" w:hint="eastAsia"/>
          <w:b/>
          <w:kern w:val="0"/>
          <w:sz w:val="24"/>
          <w:szCs w:val="24"/>
        </w:rPr>
        <w:t>、供应商资质要求</w:t>
      </w:r>
    </w:p>
    <w:p w14:paraId="7C013A89" w14:textId="187CA44A" w:rsidR="00CA5035" w:rsidRPr="00CA5035" w:rsidRDefault="00CA5035" w:rsidP="006A648D">
      <w:pPr>
        <w:pStyle w:val="a0"/>
        <w:numPr>
          <w:ilvl w:val="0"/>
          <w:numId w:val="28"/>
        </w:numPr>
        <w:snapToGrid w:val="0"/>
        <w:spacing w:line="440" w:lineRule="exact"/>
        <w:ind w:left="867" w:firstLineChars="0" w:hanging="442"/>
        <w:rPr>
          <w:rFonts w:asciiTheme="minorEastAsia" w:eastAsiaTheme="minorEastAsia" w:hAnsiTheme="minorEastAsia"/>
          <w:kern w:val="2"/>
          <w:sz w:val="21"/>
        </w:rPr>
      </w:pPr>
      <w:r w:rsidRPr="00CA5035">
        <w:rPr>
          <w:rFonts w:asciiTheme="minorEastAsia" w:eastAsiaTheme="minorEastAsia" w:hAnsiTheme="minorEastAsia" w:hint="eastAsia"/>
          <w:kern w:val="2"/>
          <w:sz w:val="21"/>
        </w:rPr>
        <w:t>满足《中华人民共和国政府采购法》第二十二条规定，</w:t>
      </w:r>
      <w:r w:rsidRPr="00CA5035">
        <w:rPr>
          <w:rFonts w:asciiTheme="minorEastAsia" w:eastAsiaTheme="minorEastAsia" w:hAnsiTheme="minorEastAsia" w:hint="eastAsia"/>
          <w:b/>
          <w:bCs/>
          <w:kern w:val="2"/>
          <w:sz w:val="21"/>
        </w:rPr>
        <w:t>提供营业执照复印件并加盖公章</w:t>
      </w:r>
      <w:r w:rsidRPr="00CA5035">
        <w:rPr>
          <w:rFonts w:asciiTheme="minorEastAsia" w:eastAsiaTheme="minorEastAsia" w:hAnsiTheme="minorEastAsia" w:hint="eastAsia"/>
          <w:kern w:val="2"/>
          <w:sz w:val="21"/>
        </w:rPr>
        <w:t>。</w:t>
      </w:r>
    </w:p>
    <w:p w14:paraId="562F8777" w14:textId="51BB1512" w:rsidR="00CA5035" w:rsidRPr="00CA5035" w:rsidRDefault="00CA5035" w:rsidP="006A648D">
      <w:pPr>
        <w:pStyle w:val="a0"/>
        <w:numPr>
          <w:ilvl w:val="0"/>
          <w:numId w:val="28"/>
        </w:numPr>
        <w:snapToGrid w:val="0"/>
        <w:spacing w:line="440" w:lineRule="exact"/>
        <w:ind w:left="867" w:firstLineChars="0" w:hanging="442"/>
        <w:rPr>
          <w:rFonts w:asciiTheme="minorEastAsia" w:eastAsiaTheme="minorEastAsia" w:hAnsiTheme="minorEastAsia"/>
          <w:kern w:val="2"/>
          <w:sz w:val="21"/>
        </w:rPr>
      </w:pPr>
      <w:r w:rsidRPr="00CA5035">
        <w:rPr>
          <w:rFonts w:asciiTheme="minorEastAsia" w:eastAsiaTheme="minorEastAsia" w:hAnsiTheme="minorEastAsia" w:hint="eastAsia"/>
          <w:kern w:val="2"/>
          <w:sz w:val="21"/>
        </w:rPr>
        <w:t>拒绝列入失信被执行人、重大税收违法案件当事人名单、政府采购严重违法失信行为记录名单的投标人参与政府采购活动。</w:t>
      </w:r>
    </w:p>
    <w:p w14:paraId="786CB712" w14:textId="1124334D" w:rsidR="00CA5035" w:rsidRPr="00CA5035" w:rsidRDefault="00CA5035" w:rsidP="006A648D">
      <w:pPr>
        <w:pStyle w:val="a0"/>
        <w:numPr>
          <w:ilvl w:val="0"/>
          <w:numId w:val="28"/>
        </w:numPr>
        <w:snapToGrid w:val="0"/>
        <w:spacing w:line="440" w:lineRule="exact"/>
        <w:ind w:left="867" w:firstLineChars="0" w:hanging="442"/>
        <w:rPr>
          <w:rFonts w:asciiTheme="minorEastAsia" w:eastAsiaTheme="minorEastAsia" w:hAnsiTheme="minorEastAsia"/>
          <w:kern w:val="2"/>
          <w:sz w:val="21"/>
        </w:rPr>
      </w:pPr>
      <w:r w:rsidRPr="00CA5035">
        <w:rPr>
          <w:rFonts w:asciiTheme="minorEastAsia" w:eastAsiaTheme="minorEastAsia" w:hAnsiTheme="minorEastAsia" w:hint="eastAsia"/>
          <w:b/>
          <w:bCs/>
          <w:kern w:val="2"/>
          <w:sz w:val="21"/>
        </w:rPr>
        <w:t>提供《出版物经营许可证》复印件加盖公章</w:t>
      </w:r>
      <w:r w:rsidRPr="00CA5035">
        <w:rPr>
          <w:rFonts w:asciiTheme="minorEastAsia" w:eastAsiaTheme="minorEastAsia" w:hAnsiTheme="minorEastAsia" w:hint="eastAsia"/>
          <w:kern w:val="2"/>
          <w:sz w:val="21"/>
        </w:rPr>
        <w:t>。</w:t>
      </w:r>
    </w:p>
    <w:p w14:paraId="7DB81B61" w14:textId="34D0C9B2" w:rsidR="00CA5035" w:rsidRPr="00CA5035" w:rsidRDefault="00CA5035" w:rsidP="006A648D">
      <w:pPr>
        <w:pStyle w:val="a0"/>
        <w:numPr>
          <w:ilvl w:val="0"/>
          <w:numId w:val="28"/>
        </w:numPr>
        <w:snapToGrid w:val="0"/>
        <w:spacing w:line="440" w:lineRule="exact"/>
        <w:ind w:left="867" w:firstLineChars="0" w:hanging="442"/>
        <w:rPr>
          <w:rFonts w:asciiTheme="minorEastAsia" w:eastAsiaTheme="minorEastAsia" w:hAnsiTheme="minorEastAsia"/>
          <w:kern w:val="2"/>
          <w:sz w:val="21"/>
        </w:rPr>
      </w:pPr>
      <w:r w:rsidRPr="00CA5035">
        <w:rPr>
          <w:rFonts w:asciiTheme="minorEastAsia" w:eastAsiaTheme="minorEastAsia" w:hAnsiTheme="minorEastAsia" w:hint="eastAsia"/>
          <w:b/>
          <w:bCs/>
          <w:kern w:val="2"/>
          <w:sz w:val="21"/>
        </w:rPr>
        <w:t>提供《中华人民共和国出版物进口经营许可证》复印件加盖公章</w:t>
      </w:r>
      <w:r w:rsidRPr="00CA5035">
        <w:rPr>
          <w:rFonts w:asciiTheme="minorEastAsia" w:eastAsiaTheme="minorEastAsia" w:hAnsiTheme="minorEastAsia" w:hint="eastAsia"/>
          <w:kern w:val="2"/>
          <w:sz w:val="21"/>
        </w:rPr>
        <w:t>，所经销的出版物为国家正式渠道进口的国外出版物。</w:t>
      </w:r>
    </w:p>
    <w:p w14:paraId="1AFF6388" w14:textId="48D67865" w:rsidR="00CA5035" w:rsidRPr="00CA5035" w:rsidRDefault="00CA5035" w:rsidP="006A648D">
      <w:pPr>
        <w:pStyle w:val="a0"/>
        <w:numPr>
          <w:ilvl w:val="0"/>
          <w:numId w:val="28"/>
        </w:numPr>
        <w:snapToGrid w:val="0"/>
        <w:spacing w:line="440" w:lineRule="exact"/>
        <w:ind w:left="867" w:firstLineChars="0" w:hanging="442"/>
        <w:rPr>
          <w:rFonts w:asciiTheme="minorEastAsia" w:eastAsiaTheme="minorEastAsia" w:hAnsiTheme="minorEastAsia"/>
          <w:kern w:val="2"/>
          <w:sz w:val="21"/>
        </w:rPr>
      </w:pPr>
      <w:r w:rsidRPr="00CA5035">
        <w:rPr>
          <w:rFonts w:asciiTheme="minorEastAsia" w:eastAsiaTheme="minorEastAsia" w:hAnsiTheme="minorEastAsia" w:hint="eastAsia"/>
          <w:kern w:val="2"/>
          <w:sz w:val="21"/>
        </w:rPr>
        <w:t>供应商必须具备网络客户服务平台，</w:t>
      </w:r>
      <w:bookmarkStart w:id="0" w:name="OLE_LINK1"/>
      <w:r w:rsidRPr="006A648D">
        <w:rPr>
          <w:rFonts w:asciiTheme="minorEastAsia" w:eastAsiaTheme="minorEastAsia" w:hAnsiTheme="minorEastAsia" w:hint="eastAsia"/>
          <w:b/>
          <w:bCs/>
          <w:kern w:val="2"/>
          <w:sz w:val="21"/>
        </w:rPr>
        <w:t>提供服务平台截图及说明</w:t>
      </w:r>
      <w:bookmarkEnd w:id="0"/>
      <w:r w:rsidRPr="00CA5035">
        <w:rPr>
          <w:rFonts w:asciiTheme="minorEastAsia" w:eastAsiaTheme="minorEastAsia" w:hAnsiTheme="minorEastAsia" w:hint="eastAsia"/>
          <w:kern w:val="2"/>
          <w:sz w:val="21"/>
        </w:rPr>
        <w:t>。</w:t>
      </w:r>
    </w:p>
    <w:p w14:paraId="2349F659" w14:textId="7300FFA1" w:rsidR="00C26842" w:rsidRPr="00CF43EB" w:rsidRDefault="0031306D" w:rsidP="00CF43EB">
      <w:pPr>
        <w:pStyle w:val="a0"/>
        <w:numPr>
          <w:ilvl w:val="0"/>
          <w:numId w:val="28"/>
        </w:numPr>
        <w:snapToGrid w:val="0"/>
        <w:spacing w:line="440" w:lineRule="exact"/>
        <w:ind w:left="867" w:firstLineChars="0" w:hanging="442"/>
        <w:rPr>
          <w:rFonts w:asciiTheme="minorEastAsia" w:eastAsiaTheme="minorEastAsia" w:hAnsiTheme="minorEastAsia" w:hint="eastAsia"/>
          <w:b/>
          <w:bCs/>
          <w:kern w:val="2"/>
          <w:sz w:val="21"/>
        </w:rPr>
      </w:pPr>
      <w:r w:rsidRPr="00540752">
        <w:rPr>
          <w:rFonts w:asciiTheme="minorEastAsia" w:eastAsiaTheme="minorEastAsia" w:hAnsiTheme="minorEastAsia" w:hint="eastAsia"/>
          <w:b/>
          <w:bCs/>
          <w:kern w:val="2"/>
          <w:sz w:val="21"/>
        </w:rPr>
        <w:t>供应商具有为高校图书馆服务经验，提供</w:t>
      </w:r>
      <w:r w:rsidR="007127AF" w:rsidRPr="00540752">
        <w:rPr>
          <w:rFonts w:asciiTheme="minorEastAsia" w:eastAsiaTheme="minorEastAsia" w:hAnsiTheme="minorEastAsia" w:hint="eastAsia"/>
          <w:b/>
          <w:bCs/>
          <w:kern w:val="2"/>
          <w:sz w:val="21"/>
        </w:rPr>
        <w:t>近五年</w:t>
      </w:r>
      <w:r w:rsidRPr="00540752">
        <w:rPr>
          <w:rFonts w:asciiTheme="minorEastAsia" w:eastAsiaTheme="minorEastAsia" w:hAnsiTheme="minorEastAsia" w:hint="eastAsia"/>
          <w:b/>
          <w:bCs/>
          <w:kern w:val="2"/>
          <w:sz w:val="21"/>
        </w:rPr>
        <w:t>同类项目合同复印件不少于5份。</w:t>
      </w:r>
    </w:p>
    <w:p w14:paraId="1F209200" w14:textId="51236955" w:rsidR="00CF39D9" w:rsidRPr="00D87BE1" w:rsidRDefault="00C26842" w:rsidP="006A648D">
      <w:pPr>
        <w:adjustRightInd w:val="0"/>
        <w:snapToGrid w:val="0"/>
        <w:spacing w:line="440" w:lineRule="exact"/>
        <w:rPr>
          <w:rFonts w:asciiTheme="minorEastAsia" w:hAnsiTheme="minorEastAsia" w:cs="Tahoma"/>
          <w:kern w:val="0"/>
          <w:sz w:val="24"/>
          <w:szCs w:val="24"/>
        </w:rPr>
      </w:pPr>
      <w:r>
        <w:rPr>
          <w:rFonts w:asciiTheme="minorEastAsia" w:hAnsiTheme="minorEastAsia" w:cs="Tahoma" w:hint="eastAsia"/>
          <w:b/>
          <w:kern w:val="0"/>
          <w:sz w:val="24"/>
          <w:szCs w:val="24"/>
        </w:rPr>
        <w:t>六</w:t>
      </w:r>
      <w:r w:rsidR="0089011C" w:rsidRPr="00D87BE1">
        <w:rPr>
          <w:rFonts w:asciiTheme="minorEastAsia" w:hAnsiTheme="minorEastAsia" w:cs="Tahoma" w:hint="eastAsia"/>
          <w:b/>
          <w:kern w:val="0"/>
          <w:sz w:val="24"/>
          <w:szCs w:val="24"/>
        </w:rPr>
        <w:t>、</w:t>
      </w:r>
      <w:r w:rsidR="0089011C" w:rsidRPr="00D87BE1">
        <w:rPr>
          <w:rFonts w:asciiTheme="minorEastAsia" w:hAnsiTheme="minorEastAsia" w:cs="Tahoma"/>
          <w:b/>
          <w:kern w:val="0"/>
          <w:sz w:val="24"/>
          <w:szCs w:val="24"/>
        </w:rPr>
        <w:t>报价</w:t>
      </w:r>
      <w:r w:rsidR="0089011C" w:rsidRPr="00D87BE1">
        <w:rPr>
          <w:rFonts w:asciiTheme="minorEastAsia" w:hAnsiTheme="minorEastAsia" w:cs="Tahoma" w:hint="eastAsia"/>
          <w:b/>
          <w:kern w:val="0"/>
          <w:sz w:val="24"/>
          <w:szCs w:val="24"/>
        </w:rPr>
        <w:t>文件</w:t>
      </w:r>
      <w:r w:rsidR="0089011C" w:rsidRPr="00D87BE1">
        <w:rPr>
          <w:rFonts w:asciiTheme="minorEastAsia" w:hAnsiTheme="minorEastAsia" w:cs="Tahoma"/>
          <w:b/>
          <w:kern w:val="0"/>
          <w:sz w:val="24"/>
          <w:szCs w:val="24"/>
        </w:rPr>
        <w:t>包含如下内容</w:t>
      </w:r>
    </w:p>
    <w:p w14:paraId="1D50093F" w14:textId="77777777" w:rsidR="00CA5035" w:rsidRPr="006A648D" w:rsidRDefault="00CA5035" w:rsidP="006A648D">
      <w:pPr>
        <w:pStyle w:val="1"/>
        <w:widowControl/>
        <w:numPr>
          <w:ilvl w:val="0"/>
          <w:numId w:val="2"/>
        </w:numPr>
        <w:adjustRightInd w:val="0"/>
        <w:snapToGrid w:val="0"/>
        <w:spacing w:after="0" w:line="440" w:lineRule="exact"/>
        <w:ind w:left="0" w:firstLineChars="270" w:firstLine="567"/>
        <w:jc w:val="left"/>
        <w:rPr>
          <w:rFonts w:asciiTheme="minorEastAsia" w:hAnsiTheme="minorEastAsia" w:cs="Tahoma"/>
          <w:kern w:val="0"/>
          <w:szCs w:val="21"/>
        </w:rPr>
      </w:pPr>
      <w:r w:rsidRPr="006A648D">
        <w:rPr>
          <w:rFonts w:asciiTheme="minorEastAsia" w:hAnsiTheme="minorEastAsia" w:cs="Tahoma" w:hint="eastAsia"/>
          <w:kern w:val="0"/>
          <w:szCs w:val="21"/>
        </w:rPr>
        <w:t>询价公告号、项目名称、供应商名称、联系人、联系电话</w:t>
      </w:r>
    </w:p>
    <w:p w14:paraId="227F7FFE" w14:textId="77777777" w:rsidR="00CA5035" w:rsidRPr="006A648D" w:rsidRDefault="00CA5035" w:rsidP="006A648D">
      <w:pPr>
        <w:pStyle w:val="1"/>
        <w:widowControl/>
        <w:numPr>
          <w:ilvl w:val="0"/>
          <w:numId w:val="2"/>
        </w:numPr>
        <w:adjustRightInd w:val="0"/>
        <w:snapToGrid w:val="0"/>
        <w:spacing w:after="0" w:line="440" w:lineRule="exact"/>
        <w:ind w:left="0" w:firstLineChars="270" w:firstLine="567"/>
        <w:jc w:val="left"/>
        <w:rPr>
          <w:rFonts w:asciiTheme="minorEastAsia" w:hAnsiTheme="minorEastAsia" w:cs="Tahoma"/>
          <w:kern w:val="0"/>
          <w:szCs w:val="21"/>
        </w:rPr>
      </w:pPr>
      <w:r w:rsidRPr="006A648D">
        <w:rPr>
          <w:rFonts w:asciiTheme="minorEastAsia" w:hAnsiTheme="minorEastAsia" w:cs="Tahoma" w:hint="eastAsia"/>
          <w:kern w:val="0"/>
          <w:szCs w:val="21"/>
        </w:rPr>
        <w:t>报价明细，</w:t>
      </w:r>
      <w:r w:rsidRPr="006A648D">
        <w:rPr>
          <w:rFonts w:asciiTheme="minorEastAsia" w:hAnsiTheme="minorEastAsia" w:cs="Tahoma" w:hint="eastAsia"/>
          <w:b/>
          <w:kern w:val="0"/>
          <w:szCs w:val="21"/>
        </w:rPr>
        <w:t>加盖单位公章</w:t>
      </w:r>
    </w:p>
    <w:p w14:paraId="105DFF67" w14:textId="77777777" w:rsidR="00CA5035" w:rsidRPr="006A648D" w:rsidRDefault="00CA5035" w:rsidP="006A648D">
      <w:pPr>
        <w:pStyle w:val="1"/>
        <w:widowControl/>
        <w:numPr>
          <w:ilvl w:val="0"/>
          <w:numId w:val="2"/>
        </w:numPr>
        <w:adjustRightInd w:val="0"/>
        <w:snapToGrid w:val="0"/>
        <w:spacing w:after="0" w:line="440" w:lineRule="exact"/>
        <w:ind w:left="0" w:firstLineChars="270" w:firstLine="567"/>
        <w:jc w:val="left"/>
        <w:rPr>
          <w:rFonts w:asciiTheme="minorEastAsia" w:hAnsiTheme="minorEastAsia" w:cs="Tahoma"/>
          <w:kern w:val="0"/>
          <w:szCs w:val="21"/>
        </w:rPr>
      </w:pPr>
      <w:r w:rsidRPr="006A648D">
        <w:rPr>
          <w:rFonts w:asciiTheme="minorEastAsia" w:hAnsiTheme="minorEastAsia" w:cs="Tahoma" w:hint="eastAsia"/>
          <w:kern w:val="0"/>
          <w:szCs w:val="21"/>
        </w:rPr>
        <w:t>技术响应偏离表</w:t>
      </w:r>
    </w:p>
    <w:p w14:paraId="011BDAE1" w14:textId="77777777" w:rsidR="00CA5035" w:rsidRPr="006A648D" w:rsidRDefault="00CA5035" w:rsidP="006A648D">
      <w:pPr>
        <w:pStyle w:val="1"/>
        <w:widowControl/>
        <w:numPr>
          <w:ilvl w:val="0"/>
          <w:numId w:val="2"/>
        </w:numPr>
        <w:adjustRightInd w:val="0"/>
        <w:snapToGrid w:val="0"/>
        <w:spacing w:after="0" w:line="440" w:lineRule="exact"/>
        <w:ind w:left="0" w:firstLineChars="270" w:firstLine="567"/>
        <w:jc w:val="left"/>
        <w:rPr>
          <w:rFonts w:asciiTheme="minorEastAsia" w:hAnsiTheme="minorEastAsia" w:cs="Tahoma"/>
          <w:kern w:val="0"/>
          <w:szCs w:val="21"/>
        </w:rPr>
      </w:pPr>
      <w:r w:rsidRPr="006A648D">
        <w:rPr>
          <w:rFonts w:asciiTheme="minorEastAsia" w:hAnsiTheme="minorEastAsia" w:cs="Tahoma" w:hint="eastAsia"/>
          <w:kern w:val="0"/>
          <w:szCs w:val="21"/>
        </w:rPr>
        <w:t>商务响应偏离表</w:t>
      </w:r>
    </w:p>
    <w:p w14:paraId="24A88FA7" w14:textId="77777777" w:rsidR="00CA5035" w:rsidRPr="006A648D" w:rsidRDefault="00CA5035" w:rsidP="006A648D">
      <w:pPr>
        <w:pStyle w:val="1"/>
        <w:widowControl/>
        <w:numPr>
          <w:ilvl w:val="0"/>
          <w:numId w:val="2"/>
        </w:numPr>
        <w:adjustRightInd w:val="0"/>
        <w:snapToGrid w:val="0"/>
        <w:spacing w:after="0" w:line="440" w:lineRule="exact"/>
        <w:ind w:left="0" w:firstLineChars="270" w:firstLine="567"/>
        <w:jc w:val="left"/>
        <w:rPr>
          <w:rFonts w:asciiTheme="minorEastAsia" w:hAnsiTheme="minorEastAsia" w:cs="Tahoma"/>
          <w:kern w:val="0"/>
          <w:szCs w:val="21"/>
        </w:rPr>
      </w:pPr>
      <w:r w:rsidRPr="006A648D">
        <w:rPr>
          <w:rFonts w:asciiTheme="minorEastAsia" w:hAnsiTheme="minorEastAsia" w:cs="Tahoma" w:hint="eastAsia"/>
          <w:kern w:val="0"/>
          <w:szCs w:val="21"/>
        </w:rPr>
        <w:lastRenderedPageBreak/>
        <w:t>本项目服务方案</w:t>
      </w:r>
    </w:p>
    <w:p w14:paraId="719BD00F" w14:textId="5B2547C5" w:rsidR="00CA5035" w:rsidRPr="006A648D" w:rsidRDefault="00CA5035" w:rsidP="006A648D">
      <w:pPr>
        <w:pStyle w:val="1"/>
        <w:widowControl/>
        <w:numPr>
          <w:ilvl w:val="0"/>
          <w:numId w:val="2"/>
        </w:numPr>
        <w:adjustRightInd w:val="0"/>
        <w:snapToGrid w:val="0"/>
        <w:spacing w:after="0" w:line="440" w:lineRule="exact"/>
        <w:ind w:left="0" w:firstLineChars="270" w:firstLine="567"/>
        <w:jc w:val="left"/>
        <w:rPr>
          <w:rFonts w:asciiTheme="minorEastAsia" w:hAnsiTheme="minorEastAsia" w:cs="Tahoma"/>
          <w:kern w:val="0"/>
          <w:szCs w:val="21"/>
        </w:rPr>
      </w:pPr>
      <w:r w:rsidRPr="006A648D">
        <w:rPr>
          <w:rFonts w:asciiTheme="minorEastAsia" w:hAnsiTheme="minorEastAsia" w:cs="Tahoma" w:hint="eastAsia"/>
          <w:kern w:val="0"/>
          <w:szCs w:val="21"/>
        </w:rPr>
        <w:t>资质证明文件：提供“</w:t>
      </w:r>
      <w:r w:rsidR="00C26842">
        <w:rPr>
          <w:rFonts w:hint="eastAsia"/>
          <w:b/>
          <w:szCs w:val="21"/>
        </w:rPr>
        <w:t>五</w:t>
      </w:r>
      <w:r w:rsidRPr="006A648D">
        <w:rPr>
          <w:rFonts w:hint="eastAsia"/>
          <w:b/>
          <w:szCs w:val="21"/>
        </w:rPr>
        <w:t>、供应商资格要求</w:t>
      </w:r>
      <w:r w:rsidRPr="006A648D">
        <w:rPr>
          <w:rFonts w:hint="eastAsia"/>
          <w:szCs w:val="21"/>
        </w:rPr>
        <w:t>”的相关证明文件</w:t>
      </w:r>
      <w:r w:rsidRPr="006A648D">
        <w:rPr>
          <w:rFonts w:asciiTheme="minorEastAsia" w:hAnsiTheme="minorEastAsia" w:cs="Tahoma" w:hint="eastAsia"/>
          <w:kern w:val="0"/>
          <w:szCs w:val="21"/>
        </w:rPr>
        <w:t>。</w:t>
      </w:r>
    </w:p>
    <w:p w14:paraId="0189C55A" w14:textId="77777777" w:rsidR="00CA5035" w:rsidRPr="006A648D" w:rsidRDefault="00CA5035" w:rsidP="006A648D">
      <w:pPr>
        <w:pStyle w:val="1"/>
        <w:widowControl/>
        <w:numPr>
          <w:ilvl w:val="0"/>
          <w:numId w:val="2"/>
        </w:numPr>
        <w:adjustRightInd w:val="0"/>
        <w:snapToGrid w:val="0"/>
        <w:spacing w:after="0" w:line="440" w:lineRule="exact"/>
        <w:ind w:left="0" w:firstLineChars="270" w:firstLine="567"/>
        <w:jc w:val="left"/>
        <w:rPr>
          <w:rFonts w:asciiTheme="minorEastAsia" w:hAnsiTheme="minorEastAsia" w:cs="Tahoma"/>
          <w:kern w:val="0"/>
          <w:szCs w:val="21"/>
        </w:rPr>
      </w:pPr>
      <w:r w:rsidRPr="006A648D">
        <w:rPr>
          <w:rFonts w:asciiTheme="minorEastAsia" w:hAnsiTheme="minorEastAsia" w:cs="Tahoma" w:hint="eastAsia"/>
          <w:kern w:val="0"/>
          <w:szCs w:val="21"/>
        </w:rPr>
        <w:t>报价文件制作及寄送：</w:t>
      </w:r>
    </w:p>
    <w:p w14:paraId="1D64CD29" w14:textId="7BF20CE1" w:rsidR="00CA5035" w:rsidRPr="006A648D" w:rsidRDefault="00CA5035" w:rsidP="006A648D">
      <w:pPr>
        <w:pStyle w:val="1"/>
        <w:numPr>
          <w:ilvl w:val="2"/>
          <w:numId w:val="30"/>
        </w:numPr>
        <w:adjustRightInd w:val="0"/>
        <w:snapToGrid w:val="0"/>
        <w:spacing w:after="0" w:line="440" w:lineRule="exact"/>
        <w:ind w:left="0" w:firstLineChars="270" w:firstLine="567"/>
        <w:jc w:val="left"/>
        <w:rPr>
          <w:rFonts w:asciiTheme="minorEastAsia" w:hAnsiTheme="minorEastAsia"/>
          <w:kern w:val="0"/>
          <w:szCs w:val="21"/>
        </w:rPr>
      </w:pPr>
      <w:r w:rsidRPr="006A648D">
        <w:rPr>
          <w:rFonts w:asciiTheme="minorEastAsia" w:hAnsiTheme="minorEastAsia" w:hint="eastAsia"/>
          <w:kern w:val="0"/>
          <w:szCs w:val="21"/>
        </w:rPr>
        <w:t>报价文件制作三份，一正两副，要求密封在一个文件袋内，外部注明项目名称、询价公告号（2025-</w:t>
      </w:r>
      <w:r w:rsidR="00646320">
        <w:rPr>
          <w:rFonts w:asciiTheme="minorEastAsia" w:hAnsiTheme="minorEastAsia" w:hint="eastAsia"/>
          <w:kern w:val="0"/>
          <w:szCs w:val="21"/>
        </w:rPr>
        <w:t>073</w:t>
      </w:r>
      <w:r w:rsidRPr="006A648D">
        <w:rPr>
          <w:rFonts w:asciiTheme="minorEastAsia" w:hAnsiTheme="minorEastAsia" w:hint="eastAsia"/>
          <w:kern w:val="0"/>
          <w:szCs w:val="21"/>
        </w:rPr>
        <w:t>）及公司名称，于2025年</w:t>
      </w:r>
      <w:r w:rsidR="00646320">
        <w:rPr>
          <w:rFonts w:asciiTheme="minorEastAsia" w:hAnsiTheme="minorEastAsia" w:hint="eastAsia"/>
          <w:kern w:val="0"/>
          <w:szCs w:val="21"/>
        </w:rPr>
        <w:t>11</w:t>
      </w:r>
      <w:r w:rsidRPr="006A648D">
        <w:rPr>
          <w:rFonts w:asciiTheme="minorEastAsia" w:hAnsiTheme="minorEastAsia" w:hint="eastAsia"/>
          <w:kern w:val="0"/>
          <w:szCs w:val="21"/>
        </w:rPr>
        <w:t>月</w:t>
      </w:r>
      <w:r w:rsidR="00646320">
        <w:rPr>
          <w:rFonts w:asciiTheme="minorEastAsia" w:hAnsiTheme="minorEastAsia" w:hint="eastAsia"/>
          <w:kern w:val="0"/>
          <w:szCs w:val="21"/>
        </w:rPr>
        <w:t>27</w:t>
      </w:r>
      <w:r w:rsidRPr="006A648D">
        <w:rPr>
          <w:rFonts w:asciiTheme="minorEastAsia" w:hAnsiTheme="minorEastAsia" w:hint="eastAsia"/>
          <w:kern w:val="0"/>
          <w:szCs w:val="21"/>
        </w:rPr>
        <w:t>日11：00前报送我处。</w:t>
      </w:r>
    </w:p>
    <w:p w14:paraId="3F1F71F7" w14:textId="77777777" w:rsidR="00CA5035" w:rsidRPr="006A648D" w:rsidRDefault="00CA5035" w:rsidP="006A648D">
      <w:pPr>
        <w:pStyle w:val="1"/>
        <w:numPr>
          <w:ilvl w:val="2"/>
          <w:numId w:val="30"/>
        </w:numPr>
        <w:adjustRightInd w:val="0"/>
        <w:snapToGrid w:val="0"/>
        <w:spacing w:after="0" w:line="440" w:lineRule="exact"/>
        <w:ind w:left="0" w:firstLineChars="270" w:firstLine="569"/>
        <w:jc w:val="left"/>
        <w:rPr>
          <w:rFonts w:asciiTheme="minorEastAsia" w:hAnsiTheme="minorEastAsia"/>
          <w:kern w:val="0"/>
          <w:szCs w:val="21"/>
        </w:rPr>
      </w:pPr>
      <w:r w:rsidRPr="006A648D">
        <w:rPr>
          <w:rFonts w:hint="eastAsia"/>
          <w:b/>
          <w:bCs/>
          <w:kern w:val="0"/>
          <w:szCs w:val="21"/>
        </w:rPr>
        <w:t>报价文件请发送顺丰快递</w:t>
      </w:r>
      <w:r w:rsidRPr="006A648D">
        <w:rPr>
          <w:rFonts w:asciiTheme="minorEastAsia" w:hAnsiTheme="minorEastAsia" w:hint="eastAsia"/>
          <w:kern w:val="0"/>
          <w:szCs w:val="21"/>
        </w:rPr>
        <w:t>。</w:t>
      </w:r>
      <w:r w:rsidRPr="006A648D">
        <w:rPr>
          <w:rFonts w:asciiTheme="minorEastAsia" w:hAnsiTheme="minorEastAsia"/>
          <w:kern w:val="0"/>
          <w:szCs w:val="21"/>
        </w:rPr>
        <w:t>邮寄地址：江苏省徐州市</w:t>
      </w:r>
      <w:r w:rsidRPr="006A648D">
        <w:rPr>
          <w:rFonts w:asciiTheme="minorEastAsia" w:hAnsiTheme="minorEastAsia" w:hint="eastAsia"/>
          <w:kern w:val="0"/>
          <w:szCs w:val="21"/>
        </w:rPr>
        <w:t>铜山</w:t>
      </w:r>
      <w:r w:rsidRPr="006A648D">
        <w:rPr>
          <w:rFonts w:asciiTheme="minorEastAsia" w:hAnsiTheme="minorEastAsia"/>
          <w:kern w:val="0"/>
          <w:szCs w:val="21"/>
        </w:rPr>
        <w:t>区大学路</w:t>
      </w:r>
      <w:r w:rsidRPr="006A648D">
        <w:rPr>
          <w:rFonts w:asciiTheme="minorEastAsia" w:hAnsiTheme="minorEastAsia" w:hint="eastAsia"/>
          <w:kern w:val="0"/>
          <w:szCs w:val="21"/>
        </w:rPr>
        <w:t>1</w:t>
      </w:r>
      <w:r w:rsidRPr="006A648D">
        <w:rPr>
          <w:rFonts w:asciiTheme="minorEastAsia" w:hAnsiTheme="minorEastAsia"/>
          <w:kern w:val="0"/>
          <w:szCs w:val="21"/>
        </w:rPr>
        <w:t>号中国矿业大学南湖校区</w:t>
      </w:r>
      <w:r w:rsidRPr="006A648D">
        <w:rPr>
          <w:rFonts w:asciiTheme="minorEastAsia" w:hAnsiTheme="minorEastAsia" w:hint="eastAsia"/>
          <w:kern w:val="0"/>
          <w:szCs w:val="21"/>
        </w:rPr>
        <w:t>行健楼</w:t>
      </w:r>
      <w:r w:rsidRPr="006A648D">
        <w:rPr>
          <w:rFonts w:asciiTheme="minorEastAsia" w:hAnsiTheme="minorEastAsia"/>
          <w:kern w:val="0"/>
          <w:szCs w:val="21"/>
        </w:rPr>
        <w:t>C2</w:t>
      </w:r>
      <w:r w:rsidRPr="006A648D">
        <w:rPr>
          <w:rFonts w:asciiTheme="minorEastAsia" w:hAnsiTheme="minorEastAsia" w:hint="eastAsia"/>
          <w:kern w:val="0"/>
          <w:szCs w:val="21"/>
        </w:rPr>
        <w:t>06</w:t>
      </w:r>
      <w:r w:rsidRPr="006A648D">
        <w:rPr>
          <w:rFonts w:asciiTheme="minorEastAsia" w:hAnsiTheme="minorEastAsia"/>
          <w:kern w:val="0"/>
          <w:szCs w:val="21"/>
        </w:rPr>
        <w:t>采购管理办公室</w:t>
      </w:r>
      <w:r w:rsidRPr="006A648D">
        <w:rPr>
          <w:rFonts w:asciiTheme="minorEastAsia" w:hAnsiTheme="minorEastAsia" w:hint="eastAsia"/>
          <w:kern w:val="0"/>
          <w:szCs w:val="21"/>
        </w:rPr>
        <w:t>，王磊</w:t>
      </w:r>
      <w:r w:rsidRPr="006A648D">
        <w:rPr>
          <w:rFonts w:asciiTheme="minorEastAsia" w:hAnsiTheme="minorEastAsia"/>
          <w:kern w:val="0"/>
          <w:szCs w:val="21"/>
        </w:rPr>
        <w:t>收</w:t>
      </w:r>
      <w:r w:rsidRPr="006A648D">
        <w:rPr>
          <w:rFonts w:asciiTheme="minorEastAsia" w:hAnsiTheme="minorEastAsia" w:hint="eastAsia"/>
          <w:kern w:val="0"/>
          <w:szCs w:val="21"/>
        </w:rPr>
        <w:t>，</w:t>
      </w:r>
      <w:r w:rsidRPr="006A648D">
        <w:rPr>
          <w:rFonts w:asciiTheme="minorEastAsia" w:hAnsiTheme="minorEastAsia"/>
          <w:kern w:val="0"/>
          <w:szCs w:val="21"/>
        </w:rPr>
        <w:t>电话：0516-83590283</w:t>
      </w:r>
      <w:r w:rsidRPr="006A648D">
        <w:rPr>
          <w:rFonts w:asciiTheme="minorEastAsia" w:hAnsiTheme="minorEastAsia" w:hint="eastAsia"/>
          <w:kern w:val="0"/>
          <w:szCs w:val="21"/>
        </w:rPr>
        <w:t>，</w:t>
      </w:r>
      <w:r w:rsidRPr="006A648D">
        <w:rPr>
          <w:rFonts w:asciiTheme="minorEastAsia" w:hAnsiTheme="minorEastAsia"/>
          <w:kern w:val="0"/>
          <w:szCs w:val="21"/>
        </w:rPr>
        <w:t>邮编:221116</w:t>
      </w:r>
      <w:r w:rsidRPr="006A648D">
        <w:rPr>
          <w:rFonts w:asciiTheme="minorEastAsia" w:hAnsiTheme="minorEastAsia" w:hint="eastAsia"/>
          <w:kern w:val="0"/>
          <w:szCs w:val="21"/>
        </w:rPr>
        <w:t>。</w:t>
      </w:r>
    </w:p>
    <w:p w14:paraId="6806D096" w14:textId="77777777" w:rsidR="00CF39D9" w:rsidRDefault="00CF39D9" w:rsidP="006A648D">
      <w:pPr>
        <w:widowControl/>
        <w:adjustRightInd w:val="0"/>
        <w:snapToGrid w:val="0"/>
        <w:spacing w:line="440" w:lineRule="exact"/>
        <w:jc w:val="left"/>
        <w:rPr>
          <w:rFonts w:asciiTheme="minorEastAsia" w:hAnsiTheme="minorEastAsia" w:cs="Tahoma"/>
          <w:kern w:val="0"/>
          <w:szCs w:val="21"/>
        </w:rPr>
      </w:pPr>
    </w:p>
    <w:p w14:paraId="687D0380" w14:textId="77777777" w:rsidR="00CF39D9" w:rsidRPr="006A648D" w:rsidRDefault="0089011C" w:rsidP="006A648D">
      <w:pPr>
        <w:widowControl/>
        <w:adjustRightInd w:val="0"/>
        <w:snapToGrid w:val="0"/>
        <w:spacing w:line="440" w:lineRule="exact"/>
        <w:jc w:val="right"/>
        <w:rPr>
          <w:rFonts w:asciiTheme="minorEastAsia" w:hAnsiTheme="minorEastAsia" w:cs="Tahoma"/>
          <w:kern w:val="0"/>
          <w:sz w:val="24"/>
          <w:szCs w:val="24"/>
        </w:rPr>
      </w:pPr>
      <w:r>
        <w:rPr>
          <w:rFonts w:asciiTheme="minorEastAsia" w:hAnsiTheme="minorEastAsia" w:cs="Tahoma"/>
          <w:kern w:val="0"/>
          <w:szCs w:val="21"/>
        </w:rPr>
        <w:t>           </w:t>
      </w:r>
      <w:r w:rsidRPr="006A648D">
        <w:rPr>
          <w:rFonts w:asciiTheme="minorEastAsia" w:hAnsiTheme="minorEastAsia" w:cs="Tahoma"/>
          <w:kern w:val="0"/>
          <w:sz w:val="24"/>
          <w:szCs w:val="24"/>
        </w:rPr>
        <w:t> 中国矿业大学采购与招标管理办公室</w:t>
      </w:r>
    </w:p>
    <w:p w14:paraId="1EFC2CC1" w14:textId="50BFC18E" w:rsidR="00CF39D9" w:rsidRPr="006A648D" w:rsidRDefault="00646320" w:rsidP="006A648D">
      <w:pPr>
        <w:widowControl/>
        <w:adjustRightInd w:val="0"/>
        <w:snapToGrid w:val="0"/>
        <w:spacing w:line="440" w:lineRule="exact"/>
        <w:ind w:right="210"/>
        <w:jc w:val="right"/>
        <w:rPr>
          <w:rFonts w:asciiTheme="minorEastAsia" w:hAnsiTheme="minorEastAsia" w:cs="Tahoma"/>
          <w:kern w:val="0"/>
          <w:sz w:val="24"/>
          <w:szCs w:val="24"/>
        </w:rPr>
      </w:pPr>
      <w:r>
        <w:rPr>
          <w:rFonts w:asciiTheme="minorEastAsia" w:hAnsiTheme="minorEastAsia" w:cs="Tahoma" w:hint="eastAsia"/>
          <w:kern w:val="0"/>
          <w:sz w:val="24"/>
          <w:szCs w:val="24"/>
        </w:rPr>
        <w:t>2025</w:t>
      </w:r>
      <w:r w:rsidR="0089011C" w:rsidRPr="006A648D">
        <w:rPr>
          <w:rFonts w:asciiTheme="minorEastAsia" w:hAnsiTheme="minorEastAsia" w:cs="Tahoma"/>
          <w:kern w:val="0"/>
          <w:sz w:val="24"/>
          <w:szCs w:val="24"/>
        </w:rPr>
        <w:t>年</w:t>
      </w:r>
      <w:r>
        <w:rPr>
          <w:rFonts w:asciiTheme="minorEastAsia" w:hAnsiTheme="minorEastAsia" w:cs="Tahoma" w:hint="eastAsia"/>
          <w:kern w:val="0"/>
          <w:sz w:val="24"/>
          <w:szCs w:val="24"/>
        </w:rPr>
        <w:t>11</w:t>
      </w:r>
      <w:r w:rsidR="0089011C" w:rsidRPr="006A648D">
        <w:rPr>
          <w:rFonts w:asciiTheme="minorEastAsia" w:hAnsiTheme="minorEastAsia" w:cs="Tahoma"/>
          <w:kern w:val="0"/>
          <w:sz w:val="24"/>
          <w:szCs w:val="24"/>
        </w:rPr>
        <w:t>月</w:t>
      </w:r>
      <w:r>
        <w:rPr>
          <w:rFonts w:asciiTheme="minorEastAsia" w:hAnsiTheme="minorEastAsia" w:cs="Tahoma" w:hint="eastAsia"/>
          <w:kern w:val="0"/>
          <w:sz w:val="24"/>
          <w:szCs w:val="24"/>
        </w:rPr>
        <w:t>21</w:t>
      </w:r>
      <w:r w:rsidR="0089011C" w:rsidRPr="006A648D">
        <w:rPr>
          <w:rFonts w:asciiTheme="minorEastAsia" w:hAnsiTheme="minorEastAsia" w:cs="Tahoma"/>
          <w:kern w:val="0"/>
          <w:sz w:val="24"/>
          <w:szCs w:val="24"/>
        </w:rPr>
        <w:t>日</w:t>
      </w:r>
    </w:p>
    <w:p w14:paraId="4B4DA721" w14:textId="77777777" w:rsidR="00CF39D9" w:rsidRDefault="00CF39D9" w:rsidP="00CF39D9">
      <w:pPr>
        <w:pStyle w:val="a0"/>
        <w:ind w:firstLine="560"/>
      </w:pPr>
    </w:p>
    <w:sectPr w:rsidR="00CF39D9">
      <w:footerReference w:type="default" r:id="rId7"/>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EB9A77" w14:textId="77777777" w:rsidR="003E7689" w:rsidRDefault="003E7689" w:rsidP="002E7B71">
      <w:r>
        <w:separator/>
      </w:r>
    </w:p>
  </w:endnote>
  <w:endnote w:type="continuationSeparator" w:id="0">
    <w:p w14:paraId="2ACBC1FD" w14:textId="77777777" w:rsidR="003E7689" w:rsidRDefault="003E7689" w:rsidP="002E7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微软雅黑"/>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8441252"/>
      <w:docPartObj>
        <w:docPartGallery w:val="Page Numbers (Bottom of Page)"/>
        <w:docPartUnique/>
      </w:docPartObj>
    </w:sdtPr>
    <w:sdtContent>
      <w:p w14:paraId="146FB6C7" w14:textId="77777777" w:rsidR="002E7B71" w:rsidRDefault="002E7B71">
        <w:pPr>
          <w:pStyle w:val="a8"/>
          <w:jc w:val="center"/>
        </w:pPr>
        <w:r>
          <w:fldChar w:fldCharType="begin"/>
        </w:r>
        <w:r>
          <w:instrText>PAGE   \* MERGEFORMAT</w:instrText>
        </w:r>
        <w:r>
          <w:fldChar w:fldCharType="separate"/>
        </w:r>
        <w:r w:rsidR="009C1914" w:rsidRPr="009C1914">
          <w:rPr>
            <w:noProof/>
            <w:lang w:val="zh-CN"/>
          </w:rPr>
          <w:t>1</w:t>
        </w:r>
        <w:r>
          <w:fldChar w:fldCharType="end"/>
        </w:r>
      </w:p>
    </w:sdtContent>
  </w:sdt>
  <w:p w14:paraId="1CC3A8A4" w14:textId="77777777" w:rsidR="002E7B71" w:rsidRDefault="002E7B7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152D67" w14:textId="77777777" w:rsidR="003E7689" w:rsidRDefault="003E7689" w:rsidP="002E7B71">
      <w:r>
        <w:separator/>
      </w:r>
    </w:p>
  </w:footnote>
  <w:footnote w:type="continuationSeparator" w:id="0">
    <w:p w14:paraId="2AB3F630" w14:textId="77777777" w:rsidR="003E7689" w:rsidRDefault="003E7689" w:rsidP="002E7B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E60AB"/>
    <w:multiLevelType w:val="multilevel"/>
    <w:tmpl w:val="00EE60A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077F4C48"/>
    <w:multiLevelType w:val="hybridMultilevel"/>
    <w:tmpl w:val="9F122038"/>
    <w:lvl w:ilvl="0" w:tplc="7576B162">
      <w:start w:val="1"/>
      <w:numFmt w:val="decimal"/>
      <w:lvlText w:val="%1、"/>
      <w:lvlJc w:val="left"/>
      <w:pPr>
        <w:tabs>
          <w:tab w:val="num" w:pos="645"/>
        </w:tabs>
        <w:ind w:left="645" w:hanging="420"/>
      </w:pPr>
      <w:rPr>
        <w:rFonts w:cs="Times New Roman" w:hint="eastAsia"/>
        <w:b w:val="0"/>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 w15:restartNumberingAfterBreak="0">
    <w:nsid w:val="080713E2"/>
    <w:multiLevelType w:val="hybridMultilevel"/>
    <w:tmpl w:val="364ED370"/>
    <w:lvl w:ilvl="0" w:tplc="DE40D4BE">
      <w:start w:val="3"/>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8717A41"/>
    <w:multiLevelType w:val="hybridMultilevel"/>
    <w:tmpl w:val="E84440F4"/>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15:restartNumberingAfterBreak="0">
    <w:nsid w:val="098E2F5C"/>
    <w:multiLevelType w:val="hybridMultilevel"/>
    <w:tmpl w:val="4AE0CFFE"/>
    <w:lvl w:ilvl="0" w:tplc="04090011">
      <w:start w:val="1"/>
      <w:numFmt w:val="decimal"/>
      <w:lvlText w:val="%1)"/>
      <w:lvlJc w:val="left"/>
      <w:pPr>
        <w:ind w:left="864" w:hanging="440"/>
      </w:pPr>
    </w:lvl>
    <w:lvl w:ilvl="1" w:tplc="04090019" w:tentative="1">
      <w:start w:val="1"/>
      <w:numFmt w:val="lowerLetter"/>
      <w:lvlText w:val="%2)"/>
      <w:lvlJc w:val="left"/>
      <w:pPr>
        <w:ind w:left="1304" w:hanging="440"/>
      </w:pPr>
    </w:lvl>
    <w:lvl w:ilvl="2" w:tplc="0409001B" w:tentative="1">
      <w:start w:val="1"/>
      <w:numFmt w:val="lowerRoman"/>
      <w:lvlText w:val="%3."/>
      <w:lvlJc w:val="right"/>
      <w:pPr>
        <w:ind w:left="1744" w:hanging="440"/>
      </w:pPr>
    </w:lvl>
    <w:lvl w:ilvl="3" w:tplc="0409000F" w:tentative="1">
      <w:start w:val="1"/>
      <w:numFmt w:val="decimal"/>
      <w:lvlText w:val="%4."/>
      <w:lvlJc w:val="left"/>
      <w:pPr>
        <w:ind w:left="2184" w:hanging="440"/>
      </w:pPr>
    </w:lvl>
    <w:lvl w:ilvl="4" w:tplc="04090019" w:tentative="1">
      <w:start w:val="1"/>
      <w:numFmt w:val="lowerLetter"/>
      <w:lvlText w:val="%5)"/>
      <w:lvlJc w:val="left"/>
      <w:pPr>
        <w:ind w:left="2624" w:hanging="440"/>
      </w:pPr>
    </w:lvl>
    <w:lvl w:ilvl="5" w:tplc="0409001B" w:tentative="1">
      <w:start w:val="1"/>
      <w:numFmt w:val="lowerRoman"/>
      <w:lvlText w:val="%6."/>
      <w:lvlJc w:val="right"/>
      <w:pPr>
        <w:ind w:left="3064" w:hanging="440"/>
      </w:pPr>
    </w:lvl>
    <w:lvl w:ilvl="6" w:tplc="0409000F" w:tentative="1">
      <w:start w:val="1"/>
      <w:numFmt w:val="decimal"/>
      <w:lvlText w:val="%7."/>
      <w:lvlJc w:val="left"/>
      <w:pPr>
        <w:ind w:left="3504" w:hanging="440"/>
      </w:pPr>
    </w:lvl>
    <w:lvl w:ilvl="7" w:tplc="04090019" w:tentative="1">
      <w:start w:val="1"/>
      <w:numFmt w:val="lowerLetter"/>
      <w:lvlText w:val="%8)"/>
      <w:lvlJc w:val="left"/>
      <w:pPr>
        <w:ind w:left="3944" w:hanging="440"/>
      </w:pPr>
    </w:lvl>
    <w:lvl w:ilvl="8" w:tplc="0409001B" w:tentative="1">
      <w:start w:val="1"/>
      <w:numFmt w:val="lowerRoman"/>
      <w:lvlText w:val="%9."/>
      <w:lvlJc w:val="right"/>
      <w:pPr>
        <w:ind w:left="4384" w:hanging="440"/>
      </w:pPr>
    </w:lvl>
  </w:abstractNum>
  <w:abstractNum w:abstractNumId="5" w15:restartNumberingAfterBreak="0">
    <w:nsid w:val="17A005B3"/>
    <w:multiLevelType w:val="hybridMultilevel"/>
    <w:tmpl w:val="CEBCA894"/>
    <w:lvl w:ilvl="0" w:tplc="4054448A">
      <w:start w:val="1"/>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183F56DB"/>
    <w:multiLevelType w:val="hybridMultilevel"/>
    <w:tmpl w:val="B8120ECC"/>
    <w:lvl w:ilvl="0" w:tplc="0409000F">
      <w:start w:val="1"/>
      <w:numFmt w:val="decimal"/>
      <w:lvlText w:val="%1."/>
      <w:lvlJc w:val="left"/>
      <w:pPr>
        <w:ind w:left="1266" w:hanging="420"/>
      </w:pPr>
    </w:lvl>
    <w:lvl w:ilvl="1" w:tplc="04090019" w:tentative="1">
      <w:start w:val="1"/>
      <w:numFmt w:val="lowerLetter"/>
      <w:lvlText w:val="%2)"/>
      <w:lvlJc w:val="left"/>
      <w:pPr>
        <w:ind w:left="1686" w:hanging="420"/>
      </w:pPr>
    </w:lvl>
    <w:lvl w:ilvl="2" w:tplc="0409001B" w:tentative="1">
      <w:start w:val="1"/>
      <w:numFmt w:val="lowerRoman"/>
      <w:lvlText w:val="%3."/>
      <w:lvlJc w:val="right"/>
      <w:pPr>
        <w:ind w:left="2106" w:hanging="420"/>
      </w:pPr>
    </w:lvl>
    <w:lvl w:ilvl="3" w:tplc="0409000F" w:tentative="1">
      <w:start w:val="1"/>
      <w:numFmt w:val="decimal"/>
      <w:lvlText w:val="%4."/>
      <w:lvlJc w:val="left"/>
      <w:pPr>
        <w:ind w:left="2526" w:hanging="420"/>
      </w:pPr>
    </w:lvl>
    <w:lvl w:ilvl="4" w:tplc="04090019" w:tentative="1">
      <w:start w:val="1"/>
      <w:numFmt w:val="lowerLetter"/>
      <w:lvlText w:val="%5)"/>
      <w:lvlJc w:val="left"/>
      <w:pPr>
        <w:ind w:left="2946" w:hanging="420"/>
      </w:pPr>
    </w:lvl>
    <w:lvl w:ilvl="5" w:tplc="0409001B" w:tentative="1">
      <w:start w:val="1"/>
      <w:numFmt w:val="lowerRoman"/>
      <w:lvlText w:val="%6."/>
      <w:lvlJc w:val="right"/>
      <w:pPr>
        <w:ind w:left="3366" w:hanging="420"/>
      </w:pPr>
    </w:lvl>
    <w:lvl w:ilvl="6" w:tplc="0409000F" w:tentative="1">
      <w:start w:val="1"/>
      <w:numFmt w:val="decimal"/>
      <w:lvlText w:val="%7."/>
      <w:lvlJc w:val="left"/>
      <w:pPr>
        <w:ind w:left="3786" w:hanging="420"/>
      </w:pPr>
    </w:lvl>
    <w:lvl w:ilvl="7" w:tplc="04090019" w:tentative="1">
      <w:start w:val="1"/>
      <w:numFmt w:val="lowerLetter"/>
      <w:lvlText w:val="%8)"/>
      <w:lvlJc w:val="left"/>
      <w:pPr>
        <w:ind w:left="4206" w:hanging="420"/>
      </w:pPr>
    </w:lvl>
    <w:lvl w:ilvl="8" w:tplc="0409001B" w:tentative="1">
      <w:start w:val="1"/>
      <w:numFmt w:val="lowerRoman"/>
      <w:lvlText w:val="%9."/>
      <w:lvlJc w:val="right"/>
      <w:pPr>
        <w:ind w:left="4626" w:hanging="420"/>
      </w:pPr>
    </w:lvl>
  </w:abstractNum>
  <w:abstractNum w:abstractNumId="7" w15:restartNumberingAfterBreak="0">
    <w:nsid w:val="24952151"/>
    <w:multiLevelType w:val="hybridMultilevel"/>
    <w:tmpl w:val="FFAAA4F2"/>
    <w:lvl w:ilvl="0" w:tplc="874859DE">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15:restartNumberingAfterBreak="0">
    <w:nsid w:val="249E7FF5"/>
    <w:multiLevelType w:val="multilevel"/>
    <w:tmpl w:val="249E7FF5"/>
    <w:lvl w:ilvl="0">
      <w:start w:val="1"/>
      <w:numFmt w:val="decimal"/>
      <w:lvlText w:val="%1)"/>
      <w:lvlJc w:val="left"/>
      <w:pPr>
        <w:ind w:left="420" w:hanging="420"/>
      </w:pPr>
    </w:lvl>
    <w:lvl w:ilvl="1">
      <w:start w:val="1"/>
      <w:numFmt w:val="lowerLetter"/>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37725507"/>
    <w:multiLevelType w:val="hybridMultilevel"/>
    <w:tmpl w:val="7368E1B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0761E49"/>
    <w:multiLevelType w:val="hybridMultilevel"/>
    <w:tmpl w:val="FB90668A"/>
    <w:lvl w:ilvl="0" w:tplc="DD8AA6F2">
      <w:start w:val="1"/>
      <w:numFmt w:val="decimal"/>
      <w:lvlText w:val="%1."/>
      <w:lvlJc w:val="left"/>
      <w:pPr>
        <w:ind w:left="1050" w:hanging="63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1" w15:restartNumberingAfterBreak="0">
    <w:nsid w:val="447B6ACE"/>
    <w:multiLevelType w:val="multilevel"/>
    <w:tmpl w:val="7DB29D8E"/>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12" w15:restartNumberingAfterBreak="0">
    <w:nsid w:val="45837F3A"/>
    <w:multiLevelType w:val="hybridMultilevel"/>
    <w:tmpl w:val="87ECE9E4"/>
    <w:lvl w:ilvl="0" w:tplc="20E68F14">
      <w:start w:val="1"/>
      <w:numFmt w:val="decimal"/>
      <w:lvlText w:val="（%1）"/>
      <w:lvlJc w:val="left"/>
      <w:pPr>
        <w:ind w:left="1144" w:hanging="720"/>
      </w:pPr>
      <w:rPr>
        <w:rFonts w:hint="default"/>
      </w:rPr>
    </w:lvl>
    <w:lvl w:ilvl="1" w:tplc="04090019" w:tentative="1">
      <w:start w:val="1"/>
      <w:numFmt w:val="lowerLetter"/>
      <w:lvlText w:val="%2)"/>
      <w:lvlJc w:val="left"/>
      <w:pPr>
        <w:ind w:left="1304" w:hanging="440"/>
      </w:pPr>
    </w:lvl>
    <w:lvl w:ilvl="2" w:tplc="0409001B" w:tentative="1">
      <w:start w:val="1"/>
      <w:numFmt w:val="lowerRoman"/>
      <w:lvlText w:val="%3."/>
      <w:lvlJc w:val="right"/>
      <w:pPr>
        <w:ind w:left="1744" w:hanging="440"/>
      </w:pPr>
    </w:lvl>
    <w:lvl w:ilvl="3" w:tplc="0409000F" w:tentative="1">
      <w:start w:val="1"/>
      <w:numFmt w:val="decimal"/>
      <w:lvlText w:val="%4."/>
      <w:lvlJc w:val="left"/>
      <w:pPr>
        <w:ind w:left="2184" w:hanging="440"/>
      </w:pPr>
    </w:lvl>
    <w:lvl w:ilvl="4" w:tplc="04090019" w:tentative="1">
      <w:start w:val="1"/>
      <w:numFmt w:val="lowerLetter"/>
      <w:lvlText w:val="%5)"/>
      <w:lvlJc w:val="left"/>
      <w:pPr>
        <w:ind w:left="2624" w:hanging="440"/>
      </w:pPr>
    </w:lvl>
    <w:lvl w:ilvl="5" w:tplc="0409001B" w:tentative="1">
      <w:start w:val="1"/>
      <w:numFmt w:val="lowerRoman"/>
      <w:lvlText w:val="%6."/>
      <w:lvlJc w:val="right"/>
      <w:pPr>
        <w:ind w:left="3064" w:hanging="440"/>
      </w:pPr>
    </w:lvl>
    <w:lvl w:ilvl="6" w:tplc="0409000F" w:tentative="1">
      <w:start w:val="1"/>
      <w:numFmt w:val="decimal"/>
      <w:lvlText w:val="%7."/>
      <w:lvlJc w:val="left"/>
      <w:pPr>
        <w:ind w:left="3504" w:hanging="440"/>
      </w:pPr>
    </w:lvl>
    <w:lvl w:ilvl="7" w:tplc="04090019" w:tentative="1">
      <w:start w:val="1"/>
      <w:numFmt w:val="lowerLetter"/>
      <w:lvlText w:val="%8)"/>
      <w:lvlJc w:val="left"/>
      <w:pPr>
        <w:ind w:left="3944" w:hanging="440"/>
      </w:pPr>
    </w:lvl>
    <w:lvl w:ilvl="8" w:tplc="0409001B" w:tentative="1">
      <w:start w:val="1"/>
      <w:numFmt w:val="lowerRoman"/>
      <w:lvlText w:val="%9."/>
      <w:lvlJc w:val="right"/>
      <w:pPr>
        <w:ind w:left="4384" w:hanging="440"/>
      </w:pPr>
    </w:lvl>
  </w:abstractNum>
  <w:abstractNum w:abstractNumId="13" w15:restartNumberingAfterBreak="0">
    <w:nsid w:val="47DC0B08"/>
    <w:multiLevelType w:val="hybridMultilevel"/>
    <w:tmpl w:val="41BE7FE0"/>
    <w:lvl w:ilvl="0" w:tplc="0BDC697C">
      <w:start w:val="5"/>
      <w:numFmt w:val="decimal"/>
      <w:lvlText w:val="%1、"/>
      <w:lvlJc w:val="left"/>
      <w:pPr>
        <w:ind w:left="786" w:hanging="360"/>
      </w:pPr>
      <w:rPr>
        <w:rFonts w:hint="default"/>
        <w:b/>
      </w:r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14" w15:restartNumberingAfterBreak="0">
    <w:nsid w:val="49F86964"/>
    <w:multiLevelType w:val="hybridMultilevel"/>
    <w:tmpl w:val="F1107914"/>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5" w15:restartNumberingAfterBreak="0">
    <w:nsid w:val="521409F8"/>
    <w:multiLevelType w:val="hybridMultilevel"/>
    <w:tmpl w:val="2236D27E"/>
    <w:lvl w:ilvl="0" w:tplc="3BF8205E">
      <w:start w:val="8"/>
      <w:numFmt w:val="decimal"/>
      <w:lvlText w:val="%1、"/>
      <w:lvlJc w:val="left"/>
      <w:pPr>
        <w:ind w:left="995" w:hanging="43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6" w15:restartNumberingAfterBreak="0">
    <w:nsid w:val="52B127A0"/>
    <w:multiLevelType w:val="multilevel"/>
    <w:tmpl w:val="52B127A0"/>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17" w15:restartNumberingAfterBreak="0">
    <w:nsid w:val="5B5769D7"/>
    <w:multiLevelType w:val="hybridMultilevel"/>
    <w:tmpl w:val="541C278A"/>
    <w:lvl w:ilvl="0" w:tplc="7E6443B8">
      <w:start w:val="1"/>
      <w:numFmt w:val="decimal"/>
      <w:lvlText w:val="%1."/>
      <w:lvlJc w:val="left"/>
      <w:pPr>
        <w:ind w:left="1050" w:hanging="63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8" w15:restartNumberingAfterBreak="0">
    <w:nsid w:val="5B5F270E"/>
    <w:multiLevelType w:val="hybridMultilevel"/>
    <w:tmpl w:val="272E8110"/>
    <w:lvl w:ilvl="0" w:tplc="D9CE73D4">
      <w:start w:val="1"/>
      <w:numFmt w:val="decimal"/>
      <w:lvlText w:val="%1、"/>
      <w:lvlJc w:val="left"/>
      <w:pPr>
        <w:ind w:left="784" w:hanging="360"/>
      </w:pPr>
      <w:rPr>
        <w:rFonts w:hint="default"/>
      </w:rPr>
    </w:lvl>
    <w:lvl w:ilvl="1" w:tplc="04090019" w:tentative="1">
      <w:start w:val="1"/>
      <w:numFmt w:val="lowerLetter"/>
      <w:lvlText w:val="%2)"/>
      <w:lvlJc w:val="left"/>
      <w:pPr>
        <w:ind w:left="1304" w:hanging="440"/>
      </w:pPr>
    </w:lvl>
    <w:lvl w:ilvl="2" w:tplc="0409001B" w:tentative="1">
      <w:start w:val="1"/>
      <w:numFmt w:val="lowerRoman"/>
      <w:lvlText w:val="%3."/>
      <w:lvlJc w:val="right"/>
      <w:pPr>
        <w:ind w:left="1744" w:hanging="440"/>
      </w:pPr>
    </w:lvl>
    <w:lvl w:ilvl="3" w:tplc="0409000F" w:tentative="1">
      <w:start w:val="1"/>
      <w:numFmt w:val="decimal"/>
      <w:lvlText w:val="%4."/>
      <w:lvlJc w:val="left"/>
      <w:pPr>
        <w:ind w:left="2184" w:hanging="440"/>
      </w:pPr>
    </w:lvl>
    <w:lvl w:ilvl="4" w:tplc="04090019" w:tentative="1">
      <w:start w:val="1"/>
      <w:numFmt w:val="lowerLetter"/>
      <w:lvlText w:val="%5)"/>
      <w:lvlJc w:val="left"/>
      <w:pPr>
        <w:ind w:left="2624" w:hanging="440"/>
      </w:pPr>
    </w:lvl>
    <w:lvl w:ilvl="5" w:tplc="0409001B" w:tentative="1">
      <w:start w:val="1"/>
      <w:numFmt w:val="lowerRoman"/>
      <w:lvlText w:val="%6."/>
      <w:lvlJc w:val="right"/>
      <w:pPr>
        <w:ind w:left="3064" w:hanging="440"/>
      </w:pPr>
    </w:lvl>
    <w:lvl w:ilvl="6" w:tplc="0409000F" w:tentative="1">
      <w:start w:val="1"/>
      <w:numFmt w:val="decimal"/>
      <w:lvlText w:val="%7."/>
      <w:lvlJc w:val="left"/>
      <w:pPr>
        <w:ind w:left="3504" w:hanging="440"/>
      </w:pPr>
    </w:lvl>
    <w:lvl w:ilvl="7" w:tplc="04090019" w:tentative="1">
      <w:start w:val="1"/>
      <w:numFmt w:val="lowerLetter"/>
      <w:lvlText w:val="%8)"/>
      <w:lvlJc w:val="left"/>
      <w:pPr>
        <w:ind w:left="3944" w:hanging="440"/>
      </w:pPr>
    </w:lvl>
    <w:lvl w:ilvl="8" w:tplc="0409001B" w:tentative="1">
      <w:start w:val="1"/>
      <w:numFmt w:val="lowerRoman"/>
      <w:lvlText w:val="%9."/>
      <w:lvlJc w:val="right"/>
      <w:pPr>
        <w:ind w:left="4384" w:hanging="440"/>
      </w:pPr>
    </w:lvl>
  </w:abstractNum>
  <w:abstractNum w:abstractNumId="19" w15:restartNumberingAfterBreak="0">
    <w:nsid w:val="5C782A77"/>
    <w:multiLevelType w:val="hybridMultilevel"/>
    <w:tmpl w:val="C5B2D428"/>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0" w15:restartNumberingAfterBreak="0">
    <w:nsid w:val="5DB70FAA"/>
    <w:multiLevelType w:val="hybridMultilevel"/>
    <w:tmpl w:val="39222B2A"/>
    <w:lvl w:ilvl="0" w:tplc="0409000F">
      <w:start w:val="1"/>
      <w:numFmt w:val="decimal"/>
      <w:lvlText w:val="%1."/>
      <w:lvlJc w:val="left"/>
      <w:pPr>
        <w:ind w:left="864" w:hanging="440"/>
      </w:pPr>
    </w:lvl>
    <w:lvl w:ilvl="1" w:tplc="04090019" w:tentative="1">
      <w:start w:val="1"/>
      <w:numFmt w:val="lowerLetter"/>
      <w:lvlText w:val="%2)"/>
      <w:lvlJc w:val="left"/>
      <w:pPr>
        <w:ind w:left="1304" w:hanging="440"/>
      </w:pPr>
    </w:lvl>
    <w:lvl w:ilvl="2" w:tplc="0409001B" w:tentative="1">
      <w:start w:val="1"/>
      <w:numFmt w:val="lowerRoman"/>
      <w:lvlText w:val="%3."/>
      <w:lvlJc w:val="right"/>
      <w:pPr>
        <w:ind w:left="1744" w:hanging="440"/>
      </w:pPr>
    </w:lvl>
    <w:lvl w:ilvl="3" w:tplc="0409000F" w:tentative="1">
      <w:start w:val="1"/>
      <w:numFmt w:val="decimal"/>
      <w:lvlText w:val="%4."/>
      <w:lvlJc w:val="left"/>
      <w:pPr>
        <w:ind w:left="2184" w:hanging="440"/>
      </w:pPr>
    </w:lvl>
    <w:lvl w:ilvl="4" w:tplc="04090019" w:tentative="1">
      <w:start w:val="1"/>
      <w:numFmt w:val="lowerLetter"/>
      <w:lvlText w:val="%5)"/>
      <w:lvlJc w:val="left"/>
      <w:pPr>
        <w:ind w:left="2624" w:hanging="440"/>
      </w:pPr>
    </w:lvl>
    <w:lvl w:ilvl="5" w:tplc="0409001B" w:tentative="1">
      <w:start w:val="1"/>
      <w:numFmt w:val="lowerRoman"/>
      <w:lvlText w:val="%6."/>
      <w:lvlJc w:val="right"/>
      <w:pPr>
        <w:ind w:left="3064" w:hanging="440"/>
      </w:pPr>
    </w:lvl>
    <w:lvl w:ilvl="6" w:tplc="0409000F" w:tentative="1">
      <w:start w:val="1"/>
      <w:numFmt w:val="decimal"/>
      <w:lvlText w:val="%7."/>
      <w:lvlJc w:val="left"/>
      <w:pPr>
        <w:ind w:left="3504" w:hanging="440"/>
      </w:pPr>
    </w:lvl>
    <w:lvl w:ilvl="7" w:tplc="04090019" w:tentative="1">
      <w:start w:val="1"/>
      <w:numFmt w:val="lowerLetter"/>
      <w:lvlText w:val="%8)"/>
      <w:lvlJc w:val="left"/>
      <w:pPr>
        <w:ind w:left="3944" w:hanging="440"/>
      </w:pPr>
    </w:lvl>
    <w:lvl w:ilvl="8" w:tplc="0409001B" w:tentative="1">
      <w:start w:val="1"/>
      <w:numFmt w:val="lowerRoman"/>
      <w:lvlText w:val="%9."/>
      <w:lvlJc w:val="right"/>
      <w:pPr>
        <w:ind w:left="4384" w:hanging="440"/>
      </w:pPr>
    </w:lvl>
  </w:abstractNum>
  <w:abstractNum w:abstractNumId="21" w15:restartNumberingAfterBreak="0">
    <w:nsid w:val="5DD159AE"/>
    <w:multiLevelType w:val="hybridMultilevel"/>
    <w:tmpl w:val="73782408"/>
    <w:lvl w:ilvl="0" w:tplc="0409000F">
      <w:start w:val="1"/>
      <w:numFmt w:val="decimal"/>
      <w:lvlText w:val="%1."/>
      <w:lvlJc w:val="left"/>
      <w:pPr>
        <w:ind w:left="864" w:hanging="440"/>
      </w:pPr>
    </w:lvl>
    <w:lvl w:ilvl="1" w:tplc="04090019" w:tentative="1">
      <w:start w:val="1"/>
      <w:numFmt w:val="lowerLetter"/>
      <w:lvlText w:val="%2)"/>
      <w:lvlJc w:val="left"/>
      <w:pPr>
        <w:ind w:left="1304" w:hanging="440"/>
      </w:pPr>
    </w:lvl>
    <w:lvl w:ilvl="2" w:tplc="0409001B" w:tentative="1">
      <w:start w:val="1"/>
      <w:numFmt w:val="lowerRoman"/>
      <w:lvlText w:val="%3."/>
      <w:lvlJc w:val="right"/>
      <w:pPr>
        <w:ind w:left="1744" w:hanging="440"/>
      </w:pPr>
    </w:lvl>
    <w:lvl w:ilvl="3" w:tplc="0409000F" w:tentative="1">
      <w:start w:val="1"/>
      <w:numFmt w:val="decimal"/>
      <w:lvlText w:val="%4."/>
      <w:lvlJc w:val="left"/>
      <w:pPr>
        <w:ind w:left="2184" w:hanging="440"/>
      </w:pPr>
    </w:lvl>
    <w:lvl w:ilvl="4" w:tplc="04090019" w:tentative="1">
      <w:start w:val="1"/>
      <w:numFmt w:val="lowerLetter"/>
      <w:lvlText w:val="%5)"/>
      <w:lvlJc w:val="left"/>
      <w:pPr>
        <w:ind w:left="2624" w:hanging="440"/>
      </w:pPr>
    </w:lvl>
    <w:lvl w:ilvl="5" w:tplc="0409001B" w:tentative="1">
      <w:start w:val="1"/>
      <w:numFmt w:val="lowerRoman"/>
      <w:lvlText w:val="%6."/>
      <w:lvlJc w:val="right"/>
      <w:pPr>
        <w:ind w:left="3064" w:hanging="440"/>
      </w:pPr>
    </w:lvl>
    <w:lvl w:ilvl="6" w:tplc="0409000F" w:tentative="1">
      <w:start w:val="1"/>
      <w:numFmt w:val="decimal"/>
      <w:lvlText w:val="%7."/>
      <w:lvlJc w:val="left"/>
      <w:pPr>
        <w:ind w:left="3504" w:hanging="440"/>
      </w:pPr>
    </w:lvl>
    <w:lvl w:ilvl="7" w:tplc="04090019" w:tentative="1">
      <w:start w:val="1"/>
      <w:numFmt w:val="lowerLetter"/>
      <w:lvlText w:val="%8)"/>
      <w:lvlJc w:val="left"/>
      <w:pPr>
        <w:ind w:left="3944" w:hanging="440"/>
      </w:pPr>
    </w:lvl>
    <w:lvl w:ilvl="8" w:tplc="0409001B" w:tentative="1">
      <w:start w:val="1"/>
      <w:numFmt w:val="lowerRoman"/>
      <w:lvlText w:val="%9."/>
      <w:lvlJc w:val="right"/>
      <w:pPr>
        <w:ind w:left="4384" w:hanging="440"/>
      </w:pPr>
    </w:lvl>
  </w:abstractNum>
  <w:abstractNum w:abstractNumId="22" w15:restartNumberingAfterBreak="0">
    <w:nsid w:val="6CEE44CD"/>
    <w:multiLevelType w:val="hybridMultilevel"/>
    <w:tmpl w:val="1CA69012"/>
    <w:lvl w:ilvl="0" w:tplc="0409000F">
      <w:start w:val="1"/>
      <w:numFmt w:val="decimal"/>
      <w:lvlText w:val="%1."/>
      <w:lvlJc w:val="left"/>
      <w:pPr>
        <w:ind w:left="840" w:hanging="420"/>
      </w:pPr>
    </w:lvl>
    <w:lvl w:ilvl="1" w:tplc="7D08FE7E">
      <w:start w:val="7"/>
      <w:numFmt w:val="decimal"/>
      <w:lvlText w:val="%2、"/>
      <w:lvlJc w:val="left"/>
      <w:pPr>
        <w:ind w:left="1200" w:hanging="360"/>
      </w:pPr>
      <w:rPr>
        <w:rFonts w:hint="default"/>
        <w:b/>
      </w:r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3" w15:restartNumberingAfterBreak="0">
    <w:nsid w:val="771D5CE5"/>
    <w:multiLevelType w:val="hybridMultilevel"/>
    <w:tmpl w:val="F7EE2340"/>
    <w:lvl w:ilvl="0" w:tplc="04090011">
      <w:start w:val="1"/>
      <w:numFmt w:val="decimal"/>
      <w:lvlText w:val="%1)"/>
      <w:lvlJc w:val="left"/>
      <w:pPr>
        <w:ind w:left="864" w:hanging="440"/>
      </w:pPr>
    </w:lvl>
    <w:lvl w:ilvl="1" w:tplc="04090019" w:tentative="1">
      <w:start w:val="1"/>
      <w:numFmt w:val="lowerLetter"/>
      <w:lvlText w:val="%2)"/>
      <w:lvlJc w:val="left"/>
      <w:pPr>
        <w:ind w:left="1304" w:hanging="440"/>
      </w:pPr>
    </w:lvl>
    <w:lvl w:ilvl="2" w:tplc="0409001B" w:tentative="1">
      <w:start w:val="1"/>
      <w:numFmt w:val="lowerRoman"/>
      <w:lvlText w:val="%3."/>
      <w:lvlJc w:val="right"/>
      <w:pPr>
        <w:ind w:left="1744" w:hanging="440"/>
      </w:pPr>
    </w:lvl>
    <w:lvl w:ilvl="3" w:tplc="0409000F" w:tentative="1">
      <w:start w:val="1"/>
      <w:numFmt w:val="decimal"/>
      <w:lvlText w:val="%4."/>
      <w:lvlJc w:val="left"/>
      <w:pPr>
        <w:ind w:left="2184" w:hanging="440"/>
      </w:pPr>
    </w:lvl>
    <w:lvl w:ilvl="4" w:tplc="04090019" w:tentative="1">
      <w:start w:val="1"/>
      <w:numFmt w:val="lowerLetter"/>
      <w:lvlText w:val="%5)"/>
      <w:lvlJc w:val="left"/>
      <w:pPr>
        <w:ind w:left="2624" w:hanging="440"/>
      </w:pPr>
    </w:lvl>
    <w:lvl w:ilvl="5" w:tplc="0409001B" w:tentative="1">
      <w:start w:val="1"/>
      <w:numFmt w:val="lowerRoman"/>
      <w:lvlText w:val="%6."/>
      <w:lvlJc w:val="right"/>
      <w:pPr>
        <w:ind w:left="3064" w:hanging="440"/>
      </w:pPr>
    </w:lvl>
    <w:lvl w:ilvl="6" w:tplc="0409000F" w:tentative="1">
      <w:start w:val="1"/>
      <w:numFmt w:val="decimal"/>
      <w:lvlText w:val="%7."/>
      <w:lvlJc w:val="left"/>
      <w:pPr>
        <w:ind w:left="3504" w:hanging="440"/>
      </w:pPr>
    </w:lvl>
    <w:lvl w:ilvl="7" w:tplc="04090019" w:tentative="1">
      <w:start w:val="1"/>
      <w:numFmt w:val="lowerLetter"/>
      <w:lvlText w:val="%8)"/>
      <w:lvlJc w:val="left"/>
      <w:pPr>
        <w:ind w:left="3944" w:hanging="440"/>
      </w:pPr>
    </w:lvl>
    <w:lvl w:ilvl="8" w:tplc="0409001B" w:tentative="1">
      <w:start w:val="1"/>
      <w:numFmt w:val="lowerRoman"/>
      <w:lvlText w:val="%9."/>
      <w:lvlJc w:val="right"/>
      <w:pPr>
        <w:ind w:left="4384" w:hanging="440"/>
      </w:pPr>
    </w:lvl>
  </w:abstractNum>
  <w:abstractNum w:abstractNumId="24" w15:restartNumberingAfterBreak="0">
    <w:nsid w:val="78D547E1"/>
    <w:multiLevelType w:val="hybridMultilevel"/>
    <w:tmpl w:val="7B2EFB5E"/>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5" w15:restartNumberingAfterBreak="0">
    <w:nsid w:val="79CC550B"/>
    <w:multiLevelType w:val="hybridMultilevel"/>
    <w:tmpl w:val="A9F0FC4A"/>
    <w:lvl w:ilvl="0" w:tplc="0409000F">
      <w:start w:val="1"/>
      <w:numFmt w:val="decimal"/>
      <w:lvlText w:val="%1."/>
      <w:lvlJc w:val="left"/>
      <w:pPr>
        <w:ind w:left="844" w:hanging="420"/>
      </w:pPr>
    </w:lvl>
    <w:lvl w:ilvl="1" w:tplc="04090019" w:tentative="1">
      <w:start w:val="1"/>
      <w:numFmt w:val="lowerLetter"/>
      <w:lvlText w:val="%2)"/>
      <w:lvlJc w:val="left"/>
      <w:pPr>
        <w:ind w:left="1264" w:hanging="420"/>
      </w:pPr>
    </w:lvl>
    <w:lvl w:ilvl="2" w:tplc="0409001B" w:tentative="1">
      <w:start w:val="1"/>
      <w:numFmt w:val="lowerRoman"/>
      <w:lvlText w:val="%3."/>
      <w:lvlJc w:val="right"/>
      <w:pPr>
        <w:ind w:left="1684" w:hanging="420"/>
      </w:pPr>
    </w:lvl>
    <w:lvl w:ilvl="3" w:tplc="0409000F" w:tentative="1">
      <w:start w:val="1"/>
      <w:numFmt w:val="decimal"/>
      <w:lvlText w:val="%4."/>
      <w:lvlJc w:val="left"/>
      <w:pPr>
        <w:ind w:left="2104" w:hanging="420"/>
      </w:pPr>
    </w:lvl>
    <w:lvl w:ilvl="4" w:tplc="04090019" w:tentative="1">
      <w:start w:val="1"/>
      <w:numFmt w:val="lowerLetter"/>
      <w:lvlText w:val="%5)"/>
      <w:lvlJc w:val="left"/>
      <w:pPr>
        <w:ind w:left="2524" w:hanging="420"/>
      </w:pPr>
    </w:lvl>
    <w:lvl w:ilvl="5" w:tplc="0409001B" w:tentative="1">
      <w:start w:val="1"/>
      <w:numFmt w:val="lowerRoman"/>
      <w:lvlText w:val="%6."/>
      <w:lvlJc w:val="right"/>
      <w:pPr>
        <w:ind w:left="2944" w:hanging="420"/>
      </w:pPr>
    </w:lvl>
    <w:lvl w:ilvl="6" w:tplc="0409000F" w:tentative="1">
      <w:start w:val="1"/>
      <w:numFmt w:val="decimal"/>
      <w:lvlText w:val="%7."/>
      <w:lvlJc w:val="left"/>
      <w:pPr>
        <w:ind w:left="3364" w:hanging="420"/>
      </w:pPr>
    </w:lvl>
    <w:lvl w:ilvl="7" w:tplc="04090019" w:tentative="1">
      <w:start w:val="1"/>
      <w:numFmt w:val="lowerLetter"/>
      <w:lvlText w:val="%8)"/>
      <w:lvlJc w:val="left"/>
      <w:pPr>
        <w:ind w:left="3784" w:hanging="420"/>
      </w:pPr>
    </w:lvl>
    <w:lvl w:ilvl="8" w:tplc="0409001B" w:tentative="1">
      <w:start w:val="1"/>
      <w:numFmt w:val="lowerRoman"/>
      <w:lvlText w:val="%9."/>
      <w:lvlJc w:val="right"/>
      <w:pPr>
        <w:ind w:left="4204" w:hanging="420"/>
      </w:pPr>
    </w:lvl>
  </w:abstractNum>
  <w:abstractNum w:abstractNumId="26" w15:restartNumberingAfterBreak="0">
    <w:nsid w:val="7B0949BB"/>
    <w:multiLevelType w:val="hybridMultilevel"/>
    <w:tmpl w:val="BA1EC75C"/>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7" w15:restartNumberingAfterBreak="0">
    <w:nsid w:val="7BCD2F2D"/>
    <w:multiLevelType w:val="hybridMultilevel"/>
    <w:tmpl w:val="1D22F228"/>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8" w15:restartNumberingAfterBreak="0">
    <w:nsid w:val="7E915A0A"/>
    <w:multiLevelType w:val="hybridMultilevel"/>
    <w:tmpl w:val="E8523FE2"/>
    <w:lvl w:ilvl="0" w:tplc="23364AB8">
      <w:start w:val="1"/>
      <w:numFmt w:val="decimal"/>
      <w:lvlText w:val="（%1）"/>
      <w:lvlJc w:val="left"/>
      <w:pPr>
        <w:ind w:left="1144" w:hanging="720"/>
      </w:pPr>
      <w:rPr>
        <w:rFonts w:hint="default"/>
      </w:rPr>
    </w:lvl>
    <w:lvl w:ilvl="1" w:tplc="04090019" w:tentative="1">
      <w:start w:val="1"/>
      <w:numFmt w:val="lowerLetter"/>
      <w:lvlText w:val="%2)"/>
      <w:lvlJc w:val="left"/>
      <w:pPr>
        <w:ind w:left="1304" w:hanging="440"/>
      </w:pPr>
    </w:lvl>
    <w:lvl w:ilvl="2" w:tplc="0409001B" w:tentative="1">
      <w:start w:val="1"/>
      <w:numFmt w:val="lowerRoman"/>
      <w:lvlText w:val="%3."/>
      <w:lvlJc w:val="right"/>
      <w:pPr>
        <w:ind w:left="1744" w:hanging="440"/>
      </w:pPr>
    </w:lvl>
    <w:lvl w:ilvl="3" w:tplc="0409000F" w:tentative="1">
      <w:start w:val="1"/>
      <w:numFmt w:val="decimal"/>
      <w:lvlText w:val="%4."/>
      <w:lvlJc w:val="left"/>
      <w:pPr>
        <w:ind w:left="2184" w:hanging="440"/>
      </w:pPr>
    </w:lvl>
    <w:lvl w:ilvl="4" w:tplc="04090019" w:tentative="1">
      <w:start w:val="1"/>
      <w:numFmt w:val="lowerLetter"/>
      <w:lvlText w:val="%5)"/>
      <w:lvlJc w:val="left"/>
      <w:pPr>
        <w:ind w:left="2624" w:hanging="440"/>
      </w:pPr>
    </w:lvl>
    <w:lvl w:ilvl="5" w:tplc="0409001B" w:tentative="1">
      <w:start w:val="1"/>
      <w:numFmt w:val="lowerRoman"/>
      <w:lvlText w:val="%6."/>
      <w:lvlJc w:val="right"/>
      <w:pPr>
        <w:ind w:left="3064" w:hanging="440"/>
      </w:pPr>
    </w:lvl>
    <w:lvl w:ilvl="6" w:tplc="0409000F" w:tentative="1">
      <w:start w:val="1"/>
      <w:numFmt w:val="decimal"/>
      <w:lvlText w:val="%7."/>
      <w:lvlJc w:val="left"/>
      <w:pPr>
        <w:ind w:left="3504" w:hanging="440"/>
      </w:pPr>
    </w:lvl>
    <w:lvl w:ilvl="7" w:tplc="04090019" w:tentative="1">
      <w:start w:val="1"/>
      <w:numFmt w:val="lowerLetter"/>
      <w:lvlText w:val="%8)"/>
      <w:lvlJc w:val="left"/>
      <w:pPr>
        <w:ind w:left="3944" w:hanging="440"/>
      </w:pPr>
    </w:lvl>
    <w:lvl w:ilvl="8" w:tplc="0409001B" w:tentative="1">
      <w:start w:val="1"/>
      <w:numFmt w:val="lowerRoman"/>
      <w:lvlText w:val="%9."/>
      <w:lvlJc w:val="right"/>
      <w:pPr>
        <w:ind w:left="4384" w:hanging="440"/>
      </w:pPr>
    </w:lvl>
  </w:abstractNum>
  <w:abstractNum w:abstractNumId="29" w15:restartNumberingAfterBreak="0">
    <w:nsid w:val="7EF02233"/>
    <w:multiLevelType w:val="hybridMultilevel"/>
    <w:tmpl w:val="B35AFEBC"/>
    <w:lvl w:ilvl="0" w:tplc="0409000F">
      <w:start w:val="1"/>
      <w:numFmt w:val="decimal"/>
      <w:lvlText w:val="%1."/>
      <w:lvlJc w:val="left"/>
      <w:pPr>
        <w:ind w:left="840" w:hanging="420"/>
      </w:pPr>
    </w:lvl>
    <w:lvl w:ilvl="1" w:tplc="1E6EDD1A">
      <w:start w:val="8"/>
      <w:numFmt w:val="decimal"/>
      <w:lvlText w:val="%2、"/>
      <w:lvlJc w:val="left"/>
      <w:pPr>
        <w:ind w:left="1560" w:hanging="720"/>
      </w:pPr>
      <w:rPr>
        <w:rFonts w:hint="default"/>
      </w:r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16cid:durableId="1262834361">
    <w:abstractNumId w:val="16"/>
  </w:num>
  <w:num w:numId="2" w16cid:durableId="1222404698">
    <w:abstractNumId w:val="0"/>
  </w:num>
  <w:num w:numId="3" w16cid:durableId="1324702384">
    <w:abstractNumId w:val="22"/>
  </w:num>
  <w:num w:numId="4" w16cid:durableId="1441684876">
    <w:abstractNumId w:val="17"/>
  </w:num>
  <w:num w:numId="5" w16cid:durableId="608856098">
    <w:abstractNumId w:val="14"/>
  </w:num>
  <w:num w:numId="6" w16cid:durableId="1550266014">
    <w:abstractNumId w:val="7"/>
  </w:num>
  <w:num w:numId="7" w16cid:durableId="1871262008">
    <w:abstractNumId w:val="11"/>
  </w:num>
  <w:num w:numId="8" w16cid:durableId="523519886">
    <w:abstractNumId w:val="3"/>
  </w:num>
  <w:num w:numId="9" w16cid:durableId="135611825">
    <w:abstractNumId w:val="10"/>
  </w:num>
  <w:num w:numId="10" w16cid:durableId="197938888">
    <w:abstractNumId w:val="27"/>
  </w:num>
  <w:num w:numId="11" w16cid:durableId="658968148">
    <w:abstractNumId w:val="24"/>
  </w:num>
  <w:num w:numId="12" w16cid:durableId="1052383420">
    <w:abstractNumId w:val="29"/>
  </w:num>
  <w:num w:numId="13" w16cid:durableId="2088503218">
    <w:abstractNumId w:val="26"/>
  </w:num>
  <w:num w:numId="14" w16cid:durableId="1974940579">
    <w:abstractNumId w:val="19"/>
  </w:num>
  <w:num w:numId="15" w16cid:durableId="1838963034">
    <w:abstractNumId w:val="6"/>
  </w:num>
  <w:num w:numId="16" w16cid:durableId="1231304908">
    <w:abstractNumId w:val="9"/>
  </w:num>
  <w:num w:numId="17" w16cid:durableId="823934057">
    <w:abstractNumId w:val="25"/>
  </w:num>
  <w:num w:numId="18" w16cid:durableId="1906330313">
    <w:abstractNumId w:val="13"/>
  </w:num>
  <w:num w:numId="19" w16cid:durableId="987128552">
    <w:abstractNumId w:val="1"/>
  </w:num>
  <w:num w:numId="20" w16cid:durableId="1283802035">
    <w:abstractNumId w:val="15"/>
  </w:num>
  <w:num w:numId="21" w16cid:durableId="1984192432">
    <w:abstractNumId w:val="2"/>
  </w:num>
  <w:num w:numId="22" w16cid:durableId="1970083933">
    <w:abstractNumId w:val="5"/>
  </w:num>
  <w:num w:numId="23" w16cid:durableId="1203178048">
    <w:abstractNumId w:val="20"/>
  </w:num>
  <w:num w:numId="24" w16cid:durableId="214855599">
    <w:abstractNumId w:val="4"/>
  </w:num>
  <w:num w:numId="25" w16cid:durableId="2112699962">
    <w:abstractNumId w:val="28"/>
  </w:num>
  <w:num w:numId="26" w16cid:durableId="2130971251">
    <w:abstractNumId w:val="23"/>
  </w:num>
  <w:num w:numId="27" w16cid:durableId="276065762">
    <w:abstractNumId w:val="12"/>
  </w:num>
  <w:num w:numId="28" w16cid:durableId="812135082">
    <w:abstractNumId w:val="21"/>
  </w:num>
  <w:num w:numId="29" w16cid:durableId="202838173">
    <w:abstractNumId w:val="18"/>
  </w:num>
  <w:num w:numId="30" w16cid:durableId="17629490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WIxNDkxNzdkMmQ3ZjM0YWE1YmZmZTcyYzZiYmE5M2EifQ=="/>
  </w:docVars>
  <w:rsids>
    <w:rsidRoot w:val="000A57A7"/>
    <w:rsid w:val="000006AC"/>
    <w:rsid w:val="00000C4E"/>
    <w:rsid w:val="000049BA"/>
    <w:rsid w:val="00011DDC"/>
    <w:rsid w:val="0002020F"/>
    <w:rsid w:val="00021211"/>
    <w:rsid w:val="000224DD"/>
    <w:rsid w:val="00024C65"/>
    <w:rsid w:val="00025E99"/>
    <w:rsid w:val="00027EE2"/>
    <w:rsid w:val="00037614"/>
    <w:rsid w:val="000408D2"/>
    <w:rsid w:val="00041F1D"/>
    <w:rsid w:val="0004299F"/>
    <w:rsid w:val="000431A4"/>
    <w:rsid w:val="00043731"/>
    <w:rsid w:val="000533E4"/>
    <w:rsid w:val="00053F82"/>
    <w:rsid w:val="000545A3"/>
    <w:rsid w:val="00057688"/>
    <w:rsid w:val="0006032E"/>
    <w:rsid w:val="00062515"/>
    <w:rsid w:val="00063409"/>
    <w:rsid w:val="00066710"/>
    <w:rsid w:val="00071CC2"/>
    <w:rsid w:val="00071EE7"/>
    <w:rsid w:val="000737AD"/>
    <w:rsid w:val="0007691C"/>
    <w:rsid w:val="000771CC"/>
    <w:rsid w:val="00080564"/>
    <w:rsid w:val="000811B3"/>
    <w:rsid w:val="0008642D"/>
    <w:rsid w:val="00086CA5"/>
    <w:rsid w:val="0009100F"/>
    <w:rsid w:val="00091DFB"/>
    <w:rsid w:val="00094DDA"/>
    <w:rsid w:val="0009541C"/>
    <w:rsid w:val="000959BE"/>
    <w:rsid w:val="000A3125"/>
    <w:rsid w:val="000A4212"/>
    <w:rsid w:val="000A57A7"/>
    <w:rsid w:val="000B1626"/>
    <w:rsid w:val="000B177B"/>
    <w:rsid w:val="000C1157"/>
    <w:rsid w:val="000C2DA7"/>
    <w:rsid w:val="000C308E"/>
    <w:rsid w:val="000C3D56"/>
    <w:rsid w:val="000D0B7C"/>
    <w:rsid w:val="000D1617"/>
    <w:rsid w:val="000D3671"/>
    <w:rsid w:val="000E070D"/>
    <w:rsid w:val="000E34EA"/>
    <w:rsid w:val="000E473B"/>
    <w:rsid w:val="000E536A"/>
    <w:rsid w:val="000E5EB7"/>
    <w:rsid w:val="000E72BD"/>
    <w:rsid w:val="000E7B91"/>
    <w:rsid w:val="000F284E"/>
    <w:rsid w:val="000F34A6"/>
    <w:rsid w:val="000F6CE2"/>
    <w:rsid w:val="000F7E95"/>
    <w:rsid w:val="0010334A"/>
    <w:rsid w:val="0010376D"/>
    <w:rsid w:val="00104B55"/>
    <w:rsid w:val="00105711"/>
    <w:rsid w:val="0011078E"/>
    <w:rsid w:val="00111C87"/>
    <w:rsid w:val="00112CF0"/>
    <w:rsid w:val="00114FCF"/>
    <w:rsid w:val="00116368"/>
    <w:rsid w:val="001165C6"/>
    <w:rsid w:val="00116DFF"/>
    <w:rsid w:val="00116EE5"/>
    <w:rsid w:val="00121700"/>
    <w:rsid w:val="001230C8"/>
    <w:rsid w:val="0013637F"/>
    <w:rsid w:val="00144CC1"/>
    <w:rsid w:val="001452ED"/>
    <w:rsid w:val="00146267"/>
    <w:rsid w:val="0014629B"/>
    <w:rsid w:val="001472B0"/>
    <w:rsid w:val="00150917"/>
    <w:rsid w:val="00150973"/>
    <w:rsid w:val="001542B5"/>
    <w:rsid w:val="00155C3A"/>
    <w:rsid w:val="00157577"/>
    <w:rsid w:val="0016116E"/>
    <w:rsid w:val="00161F73"/>
    <w:rsid w:val="00171E73"/>
    <w:rsid w:val="0017320B"/>
    <w:rsid w:val="0017427F"/>
    <w:rsid w:val="00174B3D"/>
    <w:rsid w:val="0018038F"/>
    <w:rsid w:val="00180F7F"/>
    <w:rsid w:val="00184861"/>
    <w:rsid w:val="00186193"/>
    <w:rsid w:val="00191256"/>
    <w:rsid w:val="001930D7"/>
    <w:rsid w:val="00194BA5"/>
    <w:rsid w:val="001A5077"/>
    <w:rsid w:val="001A6C60"/>
    <w:rsid w:val="001A73D1"/>
    <w:rsid w:val="001B0DF4"/>
    <w:rsid w:val="001B1D7C"/>
    <w:rsid w:val="001B38A7"/>
    <w:rsid w:val="001B6C22"/>
    <w:rsid w:val="001B757B"/>
    <w:rsid w:val="001C1AAB"/>
    <w:rsid w:val="001C1EA9"/>
    <w:rsid w:val="001C2F86"/>
    <w:rsid w:val="001D1B22"/>
    <w:rsid w:val="001D2C7C"/>
    <w:rsid w:val="001D2D21"/>
    <w:rsid w:val="001D43E8"/>
    <w:rsid w:val="001E096B"/>
    <w:rsid w:val="001F0E4E"/>
    <w:rsid w:val="001F2BDA"/>
    <w:rsid w:val="001F473C"/>
    <w:rsid w:val="001F5B08"/>
    <w:rsid w:val="001F75A0"/>
    <w:rsid w:val="001F7A0D"/>
    <w:rsid w:val="00201FFE"/>
    <w:rsid w:val="00205F72"/>
    <w:rsid w:val="002107BB"/>
    <w:rsid w:val="00215146"/>
    <w:rsid w:val="00216FFA"/>
    <w:rsid w:val="002225D6"/>
    <w:rsid w:val="00224CAD"/>
    <w:rsid w:val="00226133"/>
    <w:rsid w:val="002316B6"/>
    <w:rsid w:val="0023209B"/>
    <w:rsid w:val="0023266D"/>
    <w:rsid w:val="002365F7"/>
    <w:rsid w:val="0023782D"/>
    <w:rsid w:val="0024060F"/>
    <w:rsid w:val="00242B43"/>
    <w:rsid w:val="002447A0"/>
    <w:rsid w:val="002547E2"/>
    <w:rsid w:val="00255B3C"/>
    <w:rsid w:val="002625B9"/>
    <w:rsid w:val="00264887"/>
    <w:rsid w:val="00264A9C"/>
    <w:rsid w:val="0027181A"/>
    <w:rsid w:val="00271A2C"/>
    <w:rsid w:val="00271FF1"/>
    <w:rsid w:val="002741A1"/>
    <w:rsid w:val="00274CAB"/>
    <w:rsid w:val="002757DF"/>
    <w:rsid w:val="0028365A"/>
    <w:rsid w:val="00284303"/>
    <w:rsid w:val="00287247"/>
    <w:rsid w:val="00293470"/>
    <w:rsid w:val="0029452B"/>
    <w:rsid w:val="0029534B"/>
    <w:rsid w:val="00295B62"/>
    <w:rsid w:val="002968B0"/>
    <w:rsid w:val="002A01E0"/>
    <w:rsid w:val="002A09DF"/>
    <w:rsid w:val="002A0DFE"/>
    <w:rsid w:val="002A141F"/>
    <w:rsid w:val="002A318C"/>
    <w:rsid w:val="002A4528"/>
    <w:rsid w:val="002A553B"/>
    <w:rsid w:val="002B5CD4"/>
    <w:rsid w:val="002B762C"/>
    <w:rsid w:val="002D1AF8"/>
    <w:rsid w:val="002D4841"/>
    <w:rsid w:val="002D4B7B"/>
    <w:rsid w:val="002D6507"/>
    <w:rsid w:val="002E4704"/>
    <w:rsid w:val="002E60A3"/>
    <w:rsid w:val="002E76C1"/>
    <w:rsid w:val="002E7ADC"/>
    <w:rsid w:val="002E7B71"/>
    <w:rsid w:val="002E7B8A"/>
    <w:rsid w:val="002F377F"/>
    <w:rsid w:val="002F5929"/>
    <w:rsid w:val="002F5DED"/>
    <w:rsid w:val="002F603B"/>
    <w:rsid w:val="002F6851"/>
    <w:rsid w:val="00304956"/>
    <w:rsid w:val="0030758F"/>
    <w:rsid w:val="003100C4"/>
    <w:rsid w:val="0031306D"/>
    <w:rsid w:val="00314CF6"/>
    <w:rsid w:val="00317558"/>
    <w:rsid w:val="003205FA"/>
    <w:rsid w:val="00325001"/>
    <w:rsid w:val="00327DE4"/>
    <w:rsid w:val="00331032"/>
    <w:rsid w:val="00331249"/>
    <w:rsid w:val="00334CB2"/>
    <w:rsid w:val="003364DF"/>
    <w:rsid w:val="003368BD"/>
    <w:rsid w:val="00336BA9"/>
    <w:rsid w:val="0034248F"/>
    <w:rsid w:val="0034607C"/>
    <w:rsid w:val="00347656"/>
    <w:rsid w:val="00356428"/>
    <w:rsid w:val="00357E7D"/>
    <w:rsid w:val="00361404"/>
    <w:rsid w:val="0036255C"/>
    <w:rsid w:val="00363B7E"/>
    <w:rsid w:val="00365907"/>
    <w:rsid w:val="00366FEF"/>
    <w:rsid w:val="00367EA5"/>
    <w:rsid w:val="00376B35"/>
    <w:rsid w:val="00376D41"/>
    <w:rsid w:val="00377C56"/>
    <w:rsid w:val="00380410"/>
    <w:rsid w:val="00380858"/>
    <w:rsid w:val="00381DC4"/>
    <w:rsid w:val="0038575C"/>
    <w:rsid w:val="00387F57"/>
    <w:rsid w:val="00393CAD"/>
    <w:rsid w:val="00394454"/>
    <w:rsid w:val="0039696F"/>
    <w:rsid w:val="003A34EF"/>
    <w:rsid w:val="003A4E00"/>
    <w:rsid w:val="003A5023"/>
    <w:rsid w:val="003B6DC8"/>
    <w:rsid w:val="003C2CBB"/>
    <w:rsid w:val="003D4817"/>
    <w:rsid w:val="003D6664"/>
    <w:rsid w:val="003E0AAA"/>
    <w:rsid w:val="003E154B"/>
    <w:rsid w:val="003E15C8"/>
    <w:rsid w:val="003E2A6B"/>
    <w:rsid w:val="003E7689"/>
    <w:rsid w:val="003F01D9"/>
    <w:rsid w:val="003F544F"/>
    <w:rsid w:val="00401DA3"/>
    <w:rsid w:val="004022C7"/>
    <w:rsid w:val="00403545"/>
    <w:rsid w:val="00404F64"/>
    <w:rsid w:val="004054B5"/>
    <w:rsid w:val="004057C2"/>
    <w:rsid w:val="00412732"/>
    <w:rsid w:val="00412BD6"/>
    <w:rsid w:val="0041788A"/>
    <w:rsid w:val="00421FAA"/>
    <w:rsid w:val="00431591"/>
    <w:rsid w:val="00431B99"/>
    <w:rsid w:val="004323BA"/>
    <w:rsid w:val="00436FAA"/>
    <w:rsid w:val="0043751F"/>
    <w:rsid w:val="004375E1"/>
    <w:rsid w:val="00437C9D"/>
    <w:rsid w:val="00441431"/>
    <w:rsid w:val="00444466"/>
    <w:rsid w:val="00450C69"/>
    <w:rsid w:val="00450EAE"/>
    <w:rsid w:val="00460BEB"/>
    <w:rsid w:val="00462CF8"/>
    <w:rsid w:val="0046391F"/>
    <w:rsid w:val="00464B6D"/>
    <w:rsid w:val="0047191A"/>
    <w:rsid w:val="00473436"/>
    <w:rsid w:val="00473C79"/>
    <w:rsid w:val="004773FC"/>
    <w:rsid w:val="004825D9"/>
    <w:rsid w:val="00482E1F"/>
    <w:rsid w:val="00484DE9"/>
    <w:rsid w:val="00484FB7"/>
    <w:rsid w:val="0048609B"/>
    <w:rsid w:val="00493818"/>
    <w:rsid w:val="004962A1"/>
    <w:rsid w:val="00497056"/>
    <w:rsid w:val="004A35ED"/>
    <w:rsid w:val="004B2957"/>
    <w:rsid w:val="004B2A8B"/>
    <w:rsid w:val="004B2F8C"/>
    <w:rsid w:val="004B36A4"/>
    <w:rsid w:val="004B4DE5"/>
    <w:rsid w:val="004B4E0A"/>
    <w:rsid w:val="004B5C8C"/>
    <w:rsid w:val="004B6030"/>
    <w:rsid w:val="004C5C17"/>
    <w:rsid w:val="004C5C20"/>
    <w:rsid w:val="004E0A93"/>
    <w:rsid w:val="004E226E"/>
    <w:rsid w:val="004E4A1E"/>
    <w:rsid w:val="004E4C73"/>
    <w:rsid w:val="004E53C4"/>
    <w:rsid w:val="004E61E7"/>
    <w:rsid w:val="004E6F42"/>
    <w:rsid w:val="004F37DD"/>
    <w:rsid w:val="0050003B"/>
    <w:rsid w:val="005007C3"/>
    <w:rsid w:val="00501854"/>
    <w:rsid w:val="00513ECD"/>
    <w:rsid w:val="00517451"/>
    <w:rsid w:val="00517A88"/>
    <w:rsid w:val="00517EBA"/>
    <w:rsid w:val="00520C76"/>
    <w:rsid w:val="00525AB6"/>
    <w:rsid w:val="0053353A"/>
    <w:rsid w:val="00533A89"/>
    <w:rsid w:val="00533B71"/>
    <w:rsid w:val="0053553F"/>
    <w:rsid w:val="00537E96"/>
    <w:rsid w:val="00537EDF"/>
    <w:rsid w:val="00540752"/>
    <w:rsid w:val="00552313"/>
    <w:rsid w:val="00553F35"/>
    <w:rsid w:val="00555CC7"/>
    <w:rsid w:val="00557E1E"/>
    <w:rsid w:val="0056285D"/>
    <w:rsid w:val="0056460A"/>
    <w:rsid w:val="00566832"/>
    <w:rsid w:val="00567E8D"/>
    <w:rsid w:val="00570991"/>
    <w:rsid w:val="00571374"/>
    <w:rsid w:val="005714F6"/>
    <w:rsid w:val="005755F1"/>
    <w:rsid w:val="005817D5"/>
    <w:rsid w:val="00582314"/>
    <w:rsid w:val="00585278"/>
    <w:rsid w:val="00586B39"/>
    <w:rsid w:val="00593EA3"/>
    <w:rsid w:val="00596D1D"/>
    <w:rsid w:val="005970F7"/>
    <w:rsid w:val="005A03E5"/>
    <w:rsid w:val="005A1F03"/>
    <w:rsid w:val="005A3562"/>
    <w:rsid w:val="005A40AB"/>
    <w:rsid w:val="005A45D1"/>
    <w:rsid w:val="005B0A09"/>
    <w:rsid w:val="005B5BD4"/>
    <w:rsid w:val="005C59B0"/>
    <w:rsid w:val="005C627A"/>
    <w:rsid w:val="005C69F1"/>
    <w:rsid w:val="005C76CA"/>
    <w:rsid w:val="005D2D72"/>
    <w:rsid w:val="005D3E44"/>
    <w:rsid w:val="005E2614"/>
    <w:rsid w:val="005E2AC7"/>
    <w:rsid w:val="005E2DF1"/>
    <w:rsid w:val="005E3F52"/>
    <w:rsid w:val="005E550C"/>
    <w:rsid w:val="005E676F"/>
    <w:rsid w:val="005E7304"/>
    <w:rsid w:val="005E7845"/>
    <w:rsid w:val="005F0759"/>
    <w:rsid w:val="005F27B9"/>
    <w:rsid w:val="006014FD"/>
    <w:rsid w:val="00605510"/>
    <w:rsid w:val="00610C5F"/>
    <w:rsid w:val="006223E8"/>
    <w:rsid w:val="00622C24"/>
    <w:rsid w:val="00626B2E"/>
    <w:rsid w:val="00631C8B"/>
    <w:rsid w:val="006338A3"/>
    <w:rsid w:val="006339A6"/>
    <w:rsid w:val="0063647A"/>
    <w:rsid w:val="006412B2"/>
    <w:rsid w:val="00643A70"/>
    <w:rsid w:val="00646320"/>
    <w:rsid w:val="00651544"/>
    <w:rsid w:val="006518B5"/>
    <w:rsid w:val="00652CB3"/>
    <w:rsid w:val="0065301C"/>
    <w:rsid w:val="00656931"/>
    <w:rsid w:val="006576BE"/>
    <w:rsid w:val="006607F6"/>
    <w:rsid w:val="0066114D"/>
    <w:rsid w:val="00662DC3"/>
    <w:rsid w:val="00662DE2"/>
    <w:rsid w:val="00663B4C"/>
    <w:rsid w:val="00665527"/>
    <w:rsid w:val="00666C68"/>
    <w:rsid w:val="00683ACD"/>
    <w:rsid w:val="00685C07"/>
    <w:rsid w:val="00690FC2"/>
    <w:rsid w:val="00696931"/>
    <w:rsid w:val="006A0356"/>
    <w:rsid w:val="006A09AE"/>
    <w:rsid w:val="006A193E"/>
    <w:rsid w:val="006A276C"/>
    <w:rsid w:val="006A648D"/>
    <w:rsid w:val="006A7453"/>
    <w:rsid w:val="006A7A48"/>
    <w:rsid w:val="006B08DE"/>
    <w:rsid w:val="006B3D89"/>
    <w:rsid w:val="006B7E28"/>
    <w:rsid w:val="006C04A1"/>
    <w:rsid w:val="006C4190"/>
    <w:rsid w:val="006C4525"/>
    <w:rsid w:val="006C5672"/>
    <w:rsid w:val="006C681E"/>
    <w:rsid w:val="006D02A0"/>
    <w:rsid w:val="006D10A8"/>
    <w:rsid w:val="006D1D33"/>
    <w:rsid w:val="006D594C"/>
    <w:rsid w:val="006D7DC4"/>
    <w:rsid w:val="006E308F"/>
    <w:rsid w:val="006E4097"/>
    <w:rsid w:val="006E6F99"/>
    <w:rsid w:val="006E7A57"/>
    <w:rsid w:val="006E7DE8"/>
    <w:rsid w:val="006E7F63"/>
    <w:rsid w:val="006F1FC3"/>
    <w:rsid w:val="006F33A9"/>
    <w:rsid w:val="006F5143"/>
    <w:rsid w:val="006F65DE"/>
    <w:rsid w:val="007025B9"/>
    <w:rsid w:val="00703E85"/>
    <w:rsid w:val="00706398"/>
    <w:rsid w:val="0070749D"/>
    <w:rsid w:val="00710808"/>
    <w:rsid w:val="007127AF"/>
    <w:rsid w:val="00712D56"/>
    <w:rsid w:val="007135CC"/>
    <w:rsid w:val="00713811"/>
    <w:rsid w:val="00715110"/>
    <w:rsid w:val="007168A5"/>
    <w:rsid w:val="00716F06"/>
    <w:rsid w:val="00726E6C"/>
    <w:rsid w:val="00727275"/>
    <w:rsid w:val="007272D5"/>
    <w:rsid w:val="007319CA"/>
    <w:rsid w:val="00732D53"/>
    <w:rsid w:val="00733D57"/>
    <w:rsid w:val="00736B8A"/>
    <w:rsid w:val="007370AF"/>
    <w:rsid w:val="00737ADB"/>
    <w:rsid w:val="00737CB6"/>
    <w:rsid w:val="00742379"/>
    <w:rsid w:val="007426F7"/>
    <w:rsid w:val="00750869"/>
    <w:rsid w:val="00752B58"/>
    <w:rsid w:val="0075455B"/>
    <w:rsid w:val="00755D0A"/>
    <w:rsid w:val="007565FF"/>
    <w:rsid w:val="00757B7E"/>
    <w:rsid w:val="00764F05"/>
    <w:rsid w:val="0076536E"/>
    <w:rsid w:val="00775FCE"/>
    <w:rsid w:val="00780E27"/>
    <w:rsid w:val="00782221"/>
    <w:rsid w:val="007844A9"/>
    <w:rsid w:val="007866EF"/>
    <w:rsid w:val="007866F5"/>
    <w:rsid w:val="00791ECD"/>
    <w:rsid w:val="007964EC"/>
    <w:rsid w:val="007973FD"/>
    <w:rsid w:val="007B00EB"/>
    <w:rsid w:val="007B3DEF"/>
    <w:rsid w:val="007B631B"/>
    <w:rsid w:val="007B69E5"/>
    <w:rsid w:val="007B7969"/>
    <w:rsid w:val="007C1C06"/>
    <w:rsid w:val="007C4234"/>
    <w:rsid w:val="007C4343"/>
    <w:rsid w:val="007D2CAA"/>
    <w:rsid w:val="007D40B2"/>
    <w:rsid w:val="007E1219"/>
    <w:rsid w:val="007E6F8B"/>
    <w:rsid w:val="007F174F"/>
    <w:rsid w:val="007F2990"/>
    <w:rsid w:val="008005CD"/>
    <w:rsid w:val="00801A7B"/>
    <w:rsid w:val="00804D43"/>
    <w:rsid w:val="00812BBC"/>
    <w:rsid w:val="008132B7"/>
    <w:rsid w:val="00815CD2"/>
    <w:rsid w:val="00822163"/>
    <w:rsid w:val="0082386F"/>
    <w:rsid w:val="008239B8"/>
    <w:rsid w:val="00823AAC"/>
    <w:rsid w:val="00824E4F"/>
    <w:rsid w:val="0083021A"/>
    <w:rsid w:val="00836B64"/>
    <w:rsid w:val="00841D68"/>
    <w:rsid w:val="00843AE7"/>
    <w:rsid w:val="00843F3F"/>
    <w:rsid w:val="00847930"/>
    <w:rsid w:val="00850F1E"/>
    <w:rsid w:val="0085776B"/>
    <w:rsid w:val="008601E7"/>
    <w:rsid w:val="008605B7"/>
    <w:rsid w:val="00860C89"/>
    <w:rsid w:val="00862A26"/>
    <w:rsid w:val="0087161B"/>
    <w:rsid w:val="00872AB6"/>
    <w:rsid w:val="00873287"/>
    <w:rsid w:val="008732F5"/>
    <w:rsid w:val="00875281"/>
    <w:rsid w:val="00875604"/>
    <w:rsid w:val="00881D4A"/>
    <w:rsid w:val="00886653"/>
    <w:rsid w:val="008868EA"/>
    <w:rsid w:val="00886C6C"/>
    <w:rsid w:val="00886CAE"/>
    <w:rsid w:val="0089011C"/>
    <w:rsid w:val="00890474"/>
    <w:rsid w:val="0089487D"/>
    <w:rsid w:val="00896E0A"/>
    <w:rsid w:val="00896F80"/>
    <w:rsid w:val="00897FE9"/>
    <w:rsid w:val="008A1C75"/>
    <w:rsid w:val="008A2191"/>
    <w:rsid w:val="008A3A14"/>
    <w:rsid w:val="008A49AD"/>
    <w:rsid w:val="008A4CD3"/>
    <w:rsid w:val="008A7BB8"/>
    <w:rsid w:val="008B1FAB"/>
    <w:rsid w:val="008B5FC1"/>
    <w:rsid w:val="008B606E"/>
    <w:rsid w:val="008B638E"/>
    <w:rsid w:val="008C225D"/>
    <w:rsid w:val="008C2302"/>
    <w:rsid w:val="008C4B4B"/>
    <w:rsid w:val="008C59E1"/>
    <w:rsid w:val="008C6942"/>
    <w:rsid w:val="008C765F"/>
    <w:rsid w:val="008D03B3"/>
    <w:rsid w:val="008D4900"/>
    <w:rsid w:val="008D4910"/>
    <w:rsid w:val="008D4A93"/>
    <w:rsid w:val="008D7332"/>
    <w:rsid w:val="008D7F6B"/>
    <w:rsid w:val="008D7FC1"/>
    <w:rsid w:val="008E000E"/>
    <w:rsid w:val="008E1F85"/>
    <w:rsid w:val="008E31EE"/>
    <w:rsid w:val="008E342E"/>
    <w:rsid w:val="008E36DF"/>
    <w:rsid w:val="008E3823"/>
    <w:rsid w:val="008E6B47"/>
    <w:rsid w:val="008E76BB"/>
    <w:rsid w:val="008F1C38"/>
    <w:rsid w:val="008F354A"/>
    <w:rsid w:val="008F5EFA"/>
    <w:rsid w:val="008F6547"/>
    <w:rsid w:val="00903552"/>
    <w:rsid w:val="00906A95"/>
    <w:rsid w:val="00913C26"/>
    <w:rsid w:val="00914ACB"/>
    <w:rsid w:val="00915D03"/>
    <w:rsid w:val="009261BD"/>
    <w:rsid w:val="009319D6"/>
    <w:rsid w:val="009343E0"/>
    <w:rsid w:val="00936798"/>
    <w:rsid w:val="00950DD8"/>
    <w:rsid w:val="009612D9"/>
    <w:rsid w:val="00972DDA"/>
    <w:rsid w:val="009735B3"/>
    <w:rsid w:val="009749DB"/>
    <w:rsid w:val="009811CD"/>
    <w:rsid w:val="00985603"/>
    <w:rsid w:val="00986CDD"/>
    <w:rsid w:val="009918CE"/>
    <w:rsid w:val="00992448"/>
    <w:rsid w:val="00992590"/>
    <w:rsid w:val="00994FC2"/>
    <w:rsid w:val="009A00BB"/>
    <w:rsid w:val="009A0E1B"/>
    <w:rsid w:val="009A393D"/>
    <w:rsid w:val="009B176C"/>
    <w:rsid w:val="009B1FAA"/>
    <w:rsid w:val="009B3581"/>
    <w:rsid w:val="009B691E"/>
    <w:rsid w:val="009C0314"/>
    <w:rsid w:val="009C1818"/>
    <w:rsid w:val="009C1914"/>
    <w:rsid w:val="009C1E6A"/>
    <w:rsid w:val="009C28D4"/>
    <w:rsid w:val="009D09B1"/>
    <w:rsid w:val="009D6450"/>
    <w:rsid w:val="009D77C3"/>
    <w:rsid w:val="009E02E6"/>
    <w:rsid w:val="009E046F"/>
    <w:rsid w:val="009E1B98"/>
    <w:rsid w:val="009E2400"/>
    <w:rsid w:val="009E37B4"/>
    <w:rsid w:val="009E46E4"/>
    <w:rsid w:val="009E5A37"/>
    <w:rsid w:val="009F165A"/>
    <w:rsid w:val="009F1B9D"/>
    <w:rsid w:val="009F2CC0"/>
    <w:rsid w:val="009F34AC"/>
    <w:rsid w:val="009F3E02"/>
    <w:rsid w:val="009F432C"/>
    <w:rsid w:val="009F72C5"/>
    <w:rsid w:val="00A0412A"/>
    <w:rsid w:val="00A05007"/>
    <w:rsid w:val="00A06F47"/>
    <w:rsid w:val="00A11F7D"/>
    <w:rsid w:val="00A1316C"/>
    <w:rsid w:val="00A13765"/>
    <w:rsid w:val="00A15C47"/>
    <w:rsid w:val="00A20C0C"/>
    <w:rsid w:val="00A222FB"/>
    <w:rsid w:val="00A24151"/>
    <w:rsid w:val="00A270A6"/>
    <w:rsid w:val="00A32A4C"/>
    <w:rsid w:val="00A33615"/>
    <w:rsid w:val="00A355D1"/>
    <w:rsid w:val="00A42790"/>
    <w:rsid w:val="00A4541B"/>
    <w:rsid w:val="00A565E2"/>
    <w:rsid w:val="00A60CF8"/>
    <w:rsid w:val="00A64180"/>
    <w:rsid w:val="00A64549"/>
    <w:rsid w:val="00A70186"/>
    <w:rsid w:val="00A7503B"/>
    <w:rsid w:val="00A753F2"/>
    <w:rsid w:val="00A80739"/>
    <w:rsid w:val="00A811F1"/>
    <w:rsid w:val="00A849C0"/>
    <w:rsid w:val="00A854A3"/>
    <w:rsid w:val="00A92671"/>
    <w:rsid w:val="00AA3CDA"/>
    <w:rsid w:val="00AA70A1"/>
    <w:rsid w:val="00AB0354"/>
    <w:rsid w:val="00AB1D13"/>
    <w:rsid w:val="00AB32DE"/>
    <w:rsid w:val="00AB7CB3"/>
    <w:rsid w:val="00AC28E8"/>
    <w:rsid w:val="00AC7130"/>
    <w:rsid w:val="00AD4F4B"/>
    <w:rsid w:val="00AE08E2"/>
    <w:rsid w:val="00AE1345"/>
    <w:rsid w:val="00AE2B95"/>
    <w:rsid w:val="00AE33F8"/>
    <w:rsid w:val="00AE4440"/>
    <w:rsid w:val="00AE6C34"/>
    <w:rsid w:val="00AF0B85"/>
    <w:rsid w:val="00AF36DC"/>
    <w:rsid w:val="00AF57DC"/>
    <w:rsid w:val="00B02F16"/>
    <w:rsid w:val="00B07036"/>
    <w:rsid w:val="00B07DAE"/>
    <w:rsid w:val="00B10A32"/>
    <w:rsid w:val="00B11441"/>
    <w:rsid w:val="00B163C2"/>
    <w:rsid w:val="00B17702"/>
    <w:rsid w:val="00B216A2"/>
    <w:rsid w:val="00B24D97"/>
    <w:rsid w:val="00B25C00"/>
    <w:rsid w:val="00B26D7B"/>
    <w:rsid w:val="00B279D1"/>
    <w:rsid w:val="00B35CB1"/>
    <w:rsid w:val="00B40FF1"/>
    <w:rsid w:val="00B41AC8"/>
    <w:rsid w:val="00B52538"/>
    <w:rsid w:val="00B52DF4"/>
    <w:rsid w:val="00B612B8"/>
    <w:rsid w:val="00B61C75"/>
    <w:rsid w:val="00B6479A"/>
    <w:rsid w:val="00B6561C"/>
    <w:rsid w:val="00B754E0"/>
    <w:rsid w:val="00B75752"/>
    <w:rsid w:val="00B7777F"/>
    <w:rsid w:val="00B77DC9"/>
    <w:rsid w:val="00B829A3"/>
    <w:rsid w:val="00B82B16"/>
    <w:rsid w:val="00B82C39"/>
    <w:rsid w:val="00B8716C"/>
    <w:rsid w:val="00B87F90"/>
    <w:rsid w:val="00B91BE0"/>
    <w:rsid w:val="00B926E2"/>
    <w:rsid w:val="00B9344D"/>
    <w:rsid w:val="00B9464C"/>
    <w:rsid w:val="00BA55B8"/>
    <w:rsid w:val="00BB05E6"/>
    <w:rsid w:val="00BB2644"/>
    <w:rsid w:val="00BB28AF"/>
    <w:rsid w:val="00BC135C"/>
    <w:rsid w:val="00BC3D36"/>
    <w:rsid w:val="00BC40F9"/>
    <w:rsid w:val="00BD1414"/>
    <w:rsid w:val="00BD1685"/>
    <w:rsid w:val="00BD4329"/>
    <w:rsid w:val="00BD5882"/>
    <w:rsid w:val="00BD7064"/>
    <w:rsid w:val="00BE1E83"/>
    <w:rsid w:val="00BF0CEB"/>
    <w:rsid w:val="00BF5A4F"/>
    <w:rsid w:val="00BF6EDE"/>
    <w:rsid w:val="00BF792E"/>
    <w:rsid w:val="00C0246A"/>
    <w:rsid w:val="00C05579"/>
    <w:rsid w:val="00C0628B"/>
    <w:rsid w:val="00C07C43"/>
    <w:rsid w:val="00C12192"/>
    <w:rsid w:val="00C1219F"/>
    <w:rsid w:val="00C134C8"/>
    <w:rsid w:val="00C147A4"/>
    <w:rsid w:val="00C1493B"/>
    <w:rsid w:val="00C155EC"/>
    <w:rsid w:val="00C16D05"/>
    <w:rsid w:val="00C224EB"/>
    <w:rsid w:val="00C237E2"/>
    <w:rsid w:val="00C24079"/>
    <w:rsid w:val="00C25D18"/>
    <w:rsid w:val="00C26842"/>
    <w:rsid w:val="00C30BA7"/>
    <w:rsid w:val="00C33F8F"/>
    <w:rsid w:val="00C3695E"/>
    <w:rsid w:val="00C41684"/>
    <w:rsid w:val="00C43190"/>
    <w:rsid w:val="00C47F99"/>
    <w:rsid w:val="00C530D1"/>
    <w:rsid w:val="00C53E93"/>
    <w:rsid w:val="00C5594D"/>
    <w:rsid w:val="00C61007"/>
    <w:rsid w:val="00C72107"/>
    <w:rsid w:val="00C755EE"/>
    <w:rsid w:val="00C75CAA"/>
    <w:rsid w:val="00C85DA0"/>
    <w:rsid w:val="00C91C3A"/>
    <w:rsid w:val="00C964A5"/>
    <w:rsid w:val="00C97DF2"/>
    <w:rsid w:val="00C97FF6"/>
    <w:rsid w:val="00CA1C1F"/>
    <w:rsid w:val="00CA46A0"/>
    <w:rsid w:val="00CA5035"/>
    <w:rsid w:val="00CA5AE5"/>
    <w:rsid w:val="00CB08B4"/>
    <w:rsid w:val="00CB2A0D"/>
    <w:rsid w:val="00CB4885"/>
    <w:rsid w:val="00CD0372"/>
    <w:rsid w:val="00CD75AE"/>
    <w:rsid w:val="00CE2FC5"/>
    <w:rsid w:val="00CE345E"/>
    <w:rsid w:val="00CE3FAD"/>
    <w:rsid w:val="00CE6E41"/>
    <w:rsid w:val="00CE73C7"/>
    <w:rsid w:val="00CF17AA"/>
    <w:rsid w:val="00CF39D9"/>
    <w:rsid w:val="00CF43EB"/>
    <w:rsid w:val="00CF4608"/>
    <w:rsid w:val="00CF4C7D"/>
    <w:rsid w:val="00CF4E85"/>
    <w:rsid w:val="00CF720A"/>
    <w:rsid w:val="00D00D07"/>
    <w:rsid w:val="00D03823"/>
    <w:rsid w:val="00D03A9D"/>
    <w:rsid w:val="00D040D9"/>
    <w:rsid w:val="00D05084"/>
    <w:rsid w:val="00D10B95"/>
    <w:rsid w:val="00D16B46"/>
    <w:rsid w:val="00D200DD"/>
    <w:rsid w:val="00D229DC"/>
    <w:rsid w:val="00D233BB"/>
    <w:rsid w:val="00D30895"/>
    <w:rsid w:val="00D31139"/>
    <w:rsid w:val="00D32473"/>
    <w:rsid w:val="00D3275C"/>
    <w:rsid w:val="00D41381"/>
    <w:rsid w:val="00D50706"/>
    <w:rsid w:val="00D51C78"/>
    <w:rsid w:val="00D53CB5"/>
    <w:rsid w:val="00D67033"/>
    <w:rsid w:val="00D75C4D"/>
    <w:rsid w:val="00D8043C"/>
    <w:rsid w:val="00D80922"/>
    <w:rsid w:val="00D84210"/>
    <w:rsid w:val="00D87BE1"/>
    <w:rsid w:val="00D90B8E"/>
    <w:rsid w:val="00D9142B"/>
    <w:rsid w:val="00D97394"/>
    <w:rsid w:val="00DA402A"/>
    <w:rsid w:val="00DA46D6"/>
    <w:rsid w:val="00DB0EBE"/>
    <w:rsid w:val="00DB4CF4"/>
    <w:rsid w:val="00DB5C85"/>
    <w:rsid w:val="00DB6E9D"/>
    <w:rsid w:val="00DC3AB7"/>
    <w:rsid w:val="00DC5CEE"/>
    <w:rsid w:val="00DC6273"/>
    <w:rsid w:val="00DC6F0A"/>
    <w:rsid w:val="00DD68EB"/>
    <w:rsid w:val="00DE0CCC"/>
    <w:rsid w:val="00DE2458"/>
    <w:rsid w:val="00DE28A7"/>
    <w:rsid w:val="00DE3448"/>
    <w:rsid w:val="00DF1303"/>
    <w:rsid w:val="00E022A2"/>
    <w:rsid w:val="00E03352"/>
    <w:rsid w:val="00E0587A"/>
    <w:rsid w:val="00E13785"/>
    <w:rsid w:val="00E15288"/>
    <w:rsid w:val="00E15B25"/>
    <w:rsid w:val="00E163FE"/>
    <w:rsid w:val="00E20291"/>
    <w:rsid w:val="00E227C5"/>
    <w:rsid w:val="00E23CF9"/>
    <w:rsid w:val="00E2482F"/>
    <w:rsid w:val="00E331B2"/>
    <w:rsid w:val="00E337FE"/>
    <w:rsid w:val="00E33DFE"/>
    <w:rsid w:val="00E355A2"/>
    <w:rsid w:val="00E37C0A"/>
    <w:rsid w:val="00E4227D"/>
    <w:rsid w:val="00E44AD3"/>
    <w:rsid w:val="00E45704"/>
    <w:rsid w:val="00E4638A"/>
    <w:rsid w:val="00E46994"/>
    <w:rsid w:val="00E5417A"/>
    <w:rsid w:val="00E55A1B"/>
    <w:rsid w:val="00E57951"/>
    <w:rsid w:val="00E60E22"/>
    <w:rsid w:val="00E620BD"/>
    <w:rsid w:val="00E64E35"/>
    <w:rsid w:val="00E6534C"/>
    <w:rsid w:val="00E6663D"/>
    <w:rsid w:val="00E6686E"/>
    <w:rsid w:val="00E66B2D"/>
    <w:rsid w:val="00E80E85"/>
    <w:rsid w:val="00E81FA1"/>
    <w:rsid w:val="00E86731"/>
    <w:rsid w:val="00E913EA"/>
    <w:rsid w:val="00E943E3"/>
    <w:rsid w:val="00E95B25"/>
    <w:rsid w:val="00EA2298"/>
    <w:rsid w:val="00EA32DA"/>
    <w:rsid w:val="00EA3DE4"/>
    <w:rsid w:val="00EA5386"/>
    <w:rsid w:val="00EA6793"/>
    <w:rsid w:val="00EA7431"/>
    <w:rsid w:val="00EB3FF2"/>
    <w:rsid w:val="00EB7269"/>
    <w:rsid w:val="00ED02E9"/>
    <w:rsid w:val="00ED0D63"/>
    <w:rsid w:val="00ED3113"/>
    <w:rsid w:val="00ED728F"/>
    <w:rsid w:val="00EE42AC"/>
    <w:rsid w:val="00F0035A"/>
    <w:rsid w:val="00F01103"/>
    <w:rsid w:val="00F02A4B"/>
    <w:rsid w:val="00F03CA3"/>
    <w:rsid w:val="00F0449A"/>
    <w:rsid w:val="00F0480B"/>
    <w:rsid w:val="00F06828"/>
    <w:rsid w:val="00F07BE8"/>
    <w:rsid w:val="00F07FA0"/>
    <w:rsid w:val="00F107AF"/>
    <w:rsid w:val="00F1091B"/>
    <w:rsid w:val="00F3054F"/>
    <w:rsid w:val="00F31E96"/>
    <w:rsid w:val="00F32151"/>
    <w:rsid w:val="00F336A2"/>
    <w:rsid w:val="00F371F8"/>
    <w:rsid w:val="00F37FA8"/>
    <w:rsid w:val="00F401DF"/>
    <w:rsid w:val="00F409A3"/>
    <w:rsid w:val="00F420D9"/>
    <w:rsid w:val="00F42181"/>
    <w:rsid w:val="00F42E47"/>
    <w:rsid w:val="00F51365"/>
    <w:rsid w:val="00F5503A"/>
    <w:rsid w:val="00F60CAD"/>
    <w:rsid w:val="00F62477"/>
    <w:rsid w:val="00F662AE"/>
    <w:rsid w:val="00F70FDD"/>
    <w:rsid w:val="00F76E73"/>
    <w:rsid w:val="00F7779C"/>
    <w:rsid w:val="00F81ED0"/>
    <w:rsid w:val="00F83636"/>
    <w:rsid w:val="00F918A6"/>
    <w:rsid w:val="00F959C6"/>
    <w:rsid w:val="00FA2533"/>
    <w:rsid w:val="00FA499C"/>
    <w:rsid w:val="00FA67A9"/>
    <w:rsid w:val="00FA7EBF"/>
    <w:rsid w:val="00FB0FE2"/>
    <w:rsid w:val="00FB2AFC"/>
    <w:rsid w:val="00FB7DE0"/>
    <w:rsid w:val="00FC0CBD"/>
    <w:rsid w:val="00FC2A6E"/>
    <w:rsid w:val="00FC2E2E"/>
    <w:rsid w:val="00FC60EB"/>
    <w:rsid w:val="00FC673C"/>
    <w:rsid w:val="00FC7470"/>
    <w:rsid w:val="00FE07BB"/>
    <w:rsid w:val="00FE3A8B"/>
    <w:rsid w:val="00FF14B7"/>
    <w:rsid w:val="05876AE6"/>
    <w:rsid w:val="0A190456"/>
    <w:rsid w:val="1A7E77A3"/>
    <w:rsid w:val="373E144C"/>
    <w:rsid w:val="377D4E15"/>
    <w:rsid w:val="4D125ED2"/>
    <w:rsid w:val="4EC63851"/>
    <w:rsid w:val="60D14BDC"/>
    <w:rsid w:val="70C63177"/>
    <w:rsid w:val="79F565D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7F483"/>
  <w15:docId w15:val="{307B6269-F5EF-46C1-8AA7-BD441F8A8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5F0759"/>
    <w:pPr>
      <w:widowControl w:val="0"/>
      <w:jc w:val="both"/>
    </w:pPr>
    <w:rPr>
      <w:rFonts w:asciiTheme="minorHAnsi" w:eastAsiaTheme="minorEastAsia" w:hAnsiTheme="minorHAnsi" w:cstheme="minorBidi"/>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lock Text"/>
    <w:basedOn w:val="a"/>
    <w:qFormat/>
    <w:pPr>
      <w:autoSpaceDE w:val="0"/>
      <w:autoSpaceDN w:val="0"/>
      <w:adjustRightInd w:val="0"/>
      <w:ind w:left="256" w:right="6" w:firstLineChars="200" w:firstLine="624"/>
    </w:pPr>
    <w:rPr>
      <w:rFonts w:ascii="Times New Roman" w:eastAsia="仿宋_GB2312" w:hAnsi="Times New Roman"/>
      <w:kern w:val="0"/>
      <w:sz w:val="28"/>
    </w:rPr>
  </w:style>
  <w:style w:type="paragraph" w:styleId="a4">
    <w:name w:val="Body Text"/>
    <w:basedOn w:val="a"/>
    <w:link w:val="a5"/>
    <w:qFormat/>
    <w:pPr>
      <w:jc w:val="center"/>
    </w:pPr>
    <w:rPr>
      <w:rFonts w:ascii="Times New Roman" w:eastAsia="宋体" w:hAnsi="Times New Roman" w:cs="Times New Roman"/>
      <w:b/>
      <w:bCs/>
      <w:sz w:val="28"/>
    </w:rPr>
  </w:style>
  <w:style w:type="paragraph" w:styleId="a6">
    <w:name w:val="Balloon Text"/>
    <w:basedOn w:val="a"/>
    <w:link w:val="a7"/>
    <w:uiPriority w:val="99"/>
    <w:semiHidden/>
    <w:unhideWhenUsed/>
    <w:qFormat/>
    <w:rPr>
      <w:sz w:val="18"/>
      <w:szCs w:val="18"/>
    </w:rPr>
  </w:style>
  <w:style w:type="paragraph" w:styleId="a8">
    <w:name w:val="footer"/>
    <w:basedOn w:val="a"/>
    <w:link w:val="a9"/>
    <w:uiPriority w:val="99"/>
    <w:unhideWhenUsed/>
    <w:qFormat/>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Normal (Web)"/>
    <w:basedOn w:val="a"/>
    <w:uiPriority w:val="99"/>
    <w:semiHidden/>
    <w:unhideWhenUsed/>
    <w:qFormat/>
    <w:pPr>
      <w:spacing w:beforeAutospacing="1" w:afterAutospacing="1"/>
      <w:jc w:val="left"/>
    </w:pPr>
    <w:rPr>
      <w:rFonts w:cs="Times New Roman"/>
      <w:kern w:val="0"/>
      <w:sz w:val="24"/>
    </w:rPr>
  </w:style>
  <w:style w:type="table" w:styleId="ad">
    <w:name w:val="Table Grid"/>
    <w:basedOn w:val="a2"/>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e">
    <w:name w:val="Strong"/>
    <w:basedOn w:val="a1"/>
    <w:uiPriority w:val="22"/>
    <w:qFormat/>
    <w:rPr>
      <w:b/>
      <w:bCs/>
    </w:rPr>
  </w:style>
  <w:style w:type="character" w:styleId="af">
    <w:name w:val="Hyperlink"/>
    <w:basedOn w:val="a1"/>
    <w:uiPriority w:val="99"/>
    <w:unhideWhenUsed/>
    <w:qFormat/>
    <w:rPr>
      <w:color w:val="0563C1" w:themeColor="hyperlink"/>
      <w:u w:val="single"/>
    </w:rPr>
  </w:style>
  <w:style w:type="character" w:customStyle="1" w:styleId="ab">
    <w:name w:val="页眉 字符"/>
    <w:basedOn w:val="a1"/>
    <w:link w:val="aa"/>
    <w:uiPriority w:val="99"/>
    <w:qFormat/>
    <w:rPr>
      <w:sz w:val="18"/>
      <w:szCs w:val="18"/>
    </w:rPr>
  </w:style>
  <w:style w:type="character" w:customStyle="1" w:styleId="a9">
    <w:name w:val="页脚 字符"/>
    <w:basedOn w:val="a1"/>
    <w:link w:val="a8"/>
    <w:uiPriority w:val="99"/>
    <w:qFormat/>
    <w:rPr>
      <w:sz w:val="18"/>
      <w:szCs w:val="18"/>
    </w:rPr>
  </w:style>
  <w:style w:type="paragraph" w:styleId="af0">
    <w:name w:val="List Paragraph"/>
    <w:basedOn w:val="a"/>
    <w:uiPriority w:val="34"/>
    <w:qFormat/>
    <w:pPr>
      <w:ind w:firstLineChars="200" w:firstLine="420"/>
    </w:pPr>
  </w:style>
  <w:style w:type="character" w:customStyle="1" w:styleId="a5">
    <w:name w:val="正文文本 字符"/>
    <w:basedOn w:val="a1"/>
    <w:link w:val="a4"/>
    <w:qFormat/>
    <w:rPr>
      <w:rFonts w:ascii="Times New Roman" w:eastAsia="宋体" w:hAnsi="Times New Roman" w:cs="Times New Roman"/>
      <w:b/>
      <w:bCs/>
      <w:sz w:val="28"/>
    </w:rPr>
  </w:style>
  <w:style w:type="character" w:customStyle="1" w:styleId="a7">
    <w:name w:val="批注框文本 字符"/>
    <w:basedOn w:val="a1"/>
    <w:link w:val="a6"/>
    <w:uiPriority w:val="99"/>
    <w:semiHidden/>
    <w:qFormat/>
    <w:rPr>
      <w:sz w:val="18"/>
      <w:szCs w:val="18"/>
    </w:rPr>
  </w:style>
  <w:style w:type="paragraph" w:customStyle="1" w:styleId="1">
    <w:name w:val="列表段落1"/>
    <w:basedOn w:val="a"/>
    <w:uiPriority w:val="34"/>
    <w:qFormat/>
    <w:rsid w:val="00CA5035"/>
    <w:pPr>
      <w:spacing w:after="160" w:line="278" w:lineRule="auto"/>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6897560">
      <w:bodyDiv w:val="1"/>
      <w:marLeft w:val="0"/>
      <w:marRight w:val="0"/>
      <w:marTop w:val="0"/>
      <w:marBottom w:val="0"/>
      <w:divBdr>
        <w:top w:val="none" w:sz="0" w:space="0" w:color="auto"/>
        <w:left w:val="none" w:sz="0" w:space="0" w:color="auto"/>
        <w:bottom w:val="none" w:sz="0" w:space="0" w:color="auto"/>
        <w:right w:val="none" w:sz="0" w:space="0" w:color="auto"/>
      </w:divBdr>
    </w:div>
    <w:div w:id="19107238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621</Words>
  <Characters>3545</Characters>
  <Application>Microsoft Office Word</Application>
  <DocSecurity>0</DocSecurity>
  <Lines>29</Lines>
  <Paragraphs>8</Paragraphs>
  <ScaleCrop>false</ScaleCrop>
  <Company>微软中国</Company>
  <LinksUpToDate>false</LinksUpToDate>
  <CharactersWithSpaces>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王磊</dc:creator>
  <cp:lastModifiedBy>王磊</cp:lastModifiedBy>
  <cp:revision>12</cp:revision>
  <cp:lastPrinted>2023-11-01T03:38:00Z</cp:lastPrinted>
  <dcterms:created xsi:type="dcterms:W3CDTF">2025-11-14T08:22:00Z</dcterms:created>
  <dcterms:modified xsi:type="dcterms:W3CDTF">2025-11-21T01:47:00Z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9AD1C8793C8E4A88A0DBC849AAD009EC_13</vt:lpwstr>
  </property>
</Properties>
</file>